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4229" w:rsidRPr="00DA5BF5" w:rsidRDefault="006F4229" w:rsidP="006F4229">
      <w:pPr>
        <w:tabs>
          <w:tab w:val="left" w:pos="8055"/>
          <w:tab w:val="right" w:pos="10205"/>
        </w:tabs>
        <w:rPr>
          <w:rFonts w:ascii="Times New Roman" w:hAnsi="Times New Roman"/>
          <w:b/>
          <w:sz w:val="24"/>
          <w:szCs w:val="24"/>
        </w:rPr>
      </w:pPr>
      <w:r w:rsidRPr="00DA5BF5">
        <w:rPr>
          <w:rFonts w:ascii="Times New Roman" w:hAnsi="Times New Roman"/>
          <w:b/>
          <w:sz w:val="24"/>
          <w:szCs w:val="24"/>
        </w:rPr>
        <w:t>Приложение 2</w:t>
      </w:r>
    </w:p>
    <w:p w:rsidR="006D20AC" w:rsidRPr="00694C11" w:rsidRDefault="006F4229" w:rsidP="006D20AC">
      <w:pPr>
        <w:spacing w:after="0" w:line="240" w:lineRule="auto"/>
        <w:jc w:val="right"/>
        <w:rPr>
          <w:rFonts w:ascii="Times New Roman" w:hAnsi="Times New Roman"/>
          <w:b/>
          <w:bCs/>
          <w:color w:val="000000"/>
          <w:sz w:val="24"/>
          <w:szCs w:val="24"/>
        </w:rPr>
      </w:pPr>
      <w:r w:rsidRPr="00DA5BF5">
        <w:rPr>
          <w:rFonts w:ascii="Times New Roman" w:hAnsi="Times New Roman"/>
          <w:bCs/>
          <w:sz w:val="24"/>
          <w:szCs w:val="24"/>
        </w:rPr>
        <w:t>к ПООП по</w:t>
      </w:r>
      <w:r w:rsidRPr="00DA5BF5">
        <w:rPr>
          <w:rFonts w:ascii="Times New Roman" w:hAnsi="Times New Roman"/>
          <w:b/>
          <w:sz w:val="24"/>
          <w:szCs w:val="24"/>
        </w:rPr>
        <w:t xml:space="preserve"> </w:t>
      </w:r>
      <w:r w:rsidRPr="00DA5BF5">
        <w:rPr>
          <w:rFonts w:ascii="Times New Roman" w:hAnsi="Times New Roman"/>
          <w:i/>
          <w:iCs/>
          <w:sz w:val="24"/>
          <w:szCs w:val="24"/>
        </w:rPr>
        <w:t>профессии/специальности</w:t>
      </w:r>
      <w:r w:rsidRPr="00DA5BF5">
        <w:rPr>
          <w:rFonts w:ascii="Times New Roman" w:hAnsi="Times New Roman"/>
          <w:b/>
          <w:i/>
          <w:sz w:val="24"/>
          <w:szCs w:val="24"/>
        </w:rPr>
        <w:t xml:space="preserve"> </w:t>
      </w:r>
      <w:r w:rsidRPr="00DA5BF5">
        <w:rPr>
          <w:rFonts w:ascii="Times New Roman" w:hAnsi="Times New Roman"/>
          <w:b/>
          <w:i/>
          <w:sz w:val="24"/>
          <w:szCs w:val="24"/>
        </w:rPr>
        <w:br/>
      </w:r>
      <w:r w:rsidR="006D20AC" w:rsidRPr="00694C11">
        <w:rPr>
          <w:rFonts w:ascii="Times New Roman" w:hAnsi="Times New Roman"/>
          <w:b/>
          <w:bCs/>
          <w:color w:val="000000"/>
          <w:sz w:val="24"/>
          <w:szCs w:val="24"/>
        </w:rPr>
        <w:t>23.02.07 Техническое обслуживание и ремонт двигателей, систем и агрегатов</w:t>
      </w:r>
    </w:p>
    <w:p w:rsidR="006D20AC" w:rsidRPr="00A742A1" w:rsidRDefault="006D20AC" w:rsidP="006D20AC">
      <w:pPr>
        <w:spacing w:after="0" w:line="240" w:lineRule="auto"/>
        <w:jc w:val="right"/>
        <w:rPr>
          <w:rFonts w:ascii="Times New Roman" w:hAnsi="Times New Roman"/>
          <w:b/>
          <w:bCs/>
          <w:color w:val="000000"/>
          <w:sz w:val="24"/>
          <w:szCs w:val="24"/>
        </w:rPr>
      </w:pPr>
      <w:r>
        <w:rPr>
          <w:rFonts w:ascii="Times New Roman" w:hAnsi="Times New Roman"/>
          <w:b/>
          <w:bCs/>
          <w:color w:val="000000"/>
          <w:sz w:val="24"/>
          <w:szCs w:val="24"/>
        </w:rPr>
        <w:t>а</w:t>
      </w:r>
      <w:r w:rsidRPr="00694C11">
        <w:rPr>
          <w:rFonts w:ascii="Times New Roman" w:hAnsi="Times New Roman"/>
          <w:b/>
          <w:bCs/>
          <w:color w:val="000000"/>
          <w:sz w:val="24"/>
          <w:szCs w:val="24"/>
        </w:rPr>
        <w:t>втомобилей.</w:t>
      </w:r>
    </w:p>
    <w:p w:rsidR="006F4229" w:rsidRPr="00DA5BF5" w:rsidRDefault="006F4229" w:rsidP="006D20AC">
      <w:pPr>
        <w:spacing w:after="0" w:line="240" w:lineRule="auto"/>
        <w:jc w:val="right"/>
        <w:rPr>
          <w:rFonts w:ascii="Times New Roman" w:hAnsi="Times New Roman"/>
          <w:i/>
          <w:sz w:val="20"/>
          <w:szCs w:val="20"/>
        </w:rPr>
      </w:pPr>
      <w:r w:rsidRPr="00DA5BF5">
        <w:rPr>
          <w:rFonts w:ascii="Times New Roman" w:hAnsi="Times New Roman"/>
          <w:i/>
          <w:sz w:val="20"/>
          <w:szCs w:val="20"/>
        </w:rPr>
        <w:t>Код и наименование профессии/специальности</w:t>
      </w:r>
    </w:p>
    <w:p w:rsidR="006F4229" w:rsidRPr="00DA5BF5" w:rsidRDefault="006F4229" w:rsidP="006F4229">
      <w:pPr>
        <w:jc w:val="center"/>
        <w:rPr>
          <w:rFonts w:ascii="Times New Roman" w:hAnsi="Times New Roman"/>
          <w:b/>
          <w:i/>
        </w:rPr>
      </w:pPr>
    </w:p>
    <w:p w:rsidR="006F4229" w:rsidRPr="00DA5BF5" w:rsidRDefault="006F4229" w:rsidP="006F4229">
      <w:pPr>
        <w:jc w:val="center"/>
        <w:rPr>
          <w:rFonts w:ascii="Times New Roman" w:hAnsi="Times New Roman"/>
          <w:b/>
          <w:i/>
        </w:rPr>
      </w:pPr>
    </w:p>
    <w:p w:rsidR="006F4229" w:rsidRPr="00DA5BF5" w:rsidRDefault="006F4229" w:rsidP="006F4229">
      <w:pPr>
        <w:jc w:val="center"/>
        <w:rPr>
          <w:rFonts w:ascii="Times New Roman" w:hAnsi="Times New Roman"/>
          <w:b/>
          <w:i/>
        </w:rPr>
      </w:pPr>
    </w:p>
    <w:p w:rsidR="006F4229" w:rsidRPr="00DA5BF5" w:rsidRDefault="006F4229" w:rsidP="006F4229">
      <w:pPr>
        <w:jc w:val="center"/>
        <w:rPr>
          <w:rFonts w:ascii="Times New Roman" w:hAnsi="Times New Roman"/>
          <w:b/>
          <w:i/>
        </w:rPr>
      </w:pPr>
    </w:p>
    <w:p w:rsidR="006F4229" w:rsidRPr="00DA5BF5" w:rsidRDefault="006F4229" w:rsidP="006F4229">
      <w:pPr>
        <w:jc w:val="center"/>
        <w:rPr>
          <w:rFonts w:ascii="Times New Roman" w:hAnsi="Times New Roman"/>
          <w:b/>
          <w:sz w:val="24"/>
          <w:szCs w:val="24"/>
        </w:rPr>
      </w:pPr>
      <w:r w:rsidRPr="00DA5BF5">
        <w:rPr>
          <w:rFonts w:ascii="Times New Roman" w:hAnsi="Times New Roman"/>
          <w:b/>
          <w:sz w:val="24"/>
          <w:szCs w:val="24"/>
        </w:rPr>
        <w:t xml:space="preserve">ПРИМЕРНАЯ РАБОЧАЯ ПРОГРАММА УЧЕБНОГО ПРЕДМЕТА </w:t>
      </w:r>
    </w:p>
    <w:p w:rsidR="006F4229" w:rsidRPr="00DA5BF5" w:rsidRDefault="006F4229" w:rsidP="006F4229">
      <w:pPr>
        <w:jc w:val="center"/>
        <w:rPr>
          <w:rFonts w:ascii="Times New Roman" w:hAnsi="Times New Roman"/>
          <w:b/>
          <w:sz w:val="24"/>
          <w:szCs w:val="24"/>
        </w:rPr>
      </w:pPr>
      <w:r w:rsidRPr="00DA5BF5">
        <w:rPr>
          <w:rFonts w:ascii="Times New Roman" w:hAnsi="Times New Roman"/>
          <w:b/>
          <w:sz w:val="24"/>
          <w:szCs w:val="24"/>
        </w:rPr>
        <w:t>(УЧЕБНОЙ ДИСЦИПЛИНЫ)</w:t>
      </w:r>
    </w:p>
    <w:p w:rsidR="006F4229" w:rsidRPr="00DA5BF5" w:rsidRDefault="006F4229" w:rsidP="006F4229">
      <w:pPr>
        <w:jc w:val="center"/>
        <w:rPr>
          <w:rFonts w:ascii="Times New Roman" w:hAnsi="Times New Roman"/>
          <w:b/>
          <w:i/>
          <w:sz w:val="24"/>
          <w:szCs w:val="24"/>
          <w:u w:val="single"/>
        </w:rPr>
      </w:pPr>
    </w:p>
    <w:p w:rsidR="006F4229" w:rsidRPr="00DA5BF5" w:rsidRDefault="006F4229" w:rsidP="006F4229">
      <w:pPr>
        <w:jc w:val="center"/>
        <w:rPr>
          <w:rFonts w:ascii="Times New Roman" w:hAnsi="Times New Roman"/>
          <w:b/>
          <w:i/>
          <w:sz w:val="24"/>
          <w:szCs w:val="24"/>
        </w:rPr>
      </w:pPr>
      <w:r w:rsidRPr="00DA5BF5">
        <w:rPr>
          <w:rFonts w:ascii="Times New Roman" w:hAnsi="Times New Roman"/>
          <w:b/>
          <w:i/>
          <w:sz w:val="24"/>
          <w:szCs w:val="24"/>
        </w:rPr>
        <w:t>«</w:t>
      </w:r>
      <w:r w:rsidR="00E70EFA" w:rsidRPr="00E70EFA">
        <w:rPr>
          <w:rFonts w:ascii="Times New Roman" w:hAnsi="Times New Roman"/>
          <w:b/>
          <w:sz w:val="24"/>
          <w:szCs w:val="24"/>
        </w:rPr>
        <w:t>ОГСЭ.</w:t>
      </w:r>
      <w:r w:rsidR="000615EA">
        <w:rPr>
          <w:rFonts w:ascii="Times New Roman" w:hAnsi="Times New Roman"/>
          <w:b/>
          <w:sz w:val="24"/>
          <w:szCs w:val="24"/>
        </w:rPr>
        <w:t>08</w:t>
      </w:r>
      <w:r w:rsidR="00E70EFA" w:rsidRPr="00E70EFA">
        <w:rPr>
          <w:rFonts w:ascii="Times New Roman" w:hAnsi="Times New Roman"/>
          <w:b/>
          <w:sz w:val="24"/>
          <w:szCs w:val="24"/>
        </w:rPr>
        <w:t xml:space="preserve"> ОСНОВЫ ПРЕДПРИНИМАТЕЛЬСТВА</w:t>
      </w:r>
      <w:r w:rsidR="008D1340" w:rsidRPr="008D1340">
        <w:rPr>
          <w:rFonts w:ascii="Times New Roman" w:hAnsi="Times New Roman"/>
          <w:b/>
          <w:sz w:val="24"/>
          <w:szCs w:val="24"/>
        </w:rPr>
        <w:t>»</w:t>
      </w:r>
    </w:p>
    <w:p w:rsidR="006F4229" w:rsidRPr="00DA5BF5" w:rsidRDefault="006F4229" w:rsidP="006F4229">
      <w:pPr>
        <w:jc w:val="center"/>
        <w:rPr>
          <w:rFonts w:ascii="Times New Roman" w:hAnsi="Times New Roman"/>
          <w:bCs/>
          <w:i/>
        </w:rPr>
      </w:pPr>
      <w:r w:rsidRPr="00DA5BF5">
        <w:rPr>
          <w:rFonts w:ascii="Times New Roman" w:hAnsi="Times New Roman"/>
          <w:bCs/>
          <w:i/>
        </w:rPr>
        <w:t>Индекс в учебном плане и наименование учебной дисциплины</w:t>
      </w:r>
    </w:p>
    <w:p w:rsidR="006F4229" w:rsidRPr="00DA5BF5" w:rsidRDefault="006F4229" w:rsidP="006F4229">
      <w:pPr>
        <w:jc w:val="cente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jc w:val="center"/>
        <w:rPr>
          <w:rFonts w:ascii="Times New Roman" w:hAnsi="Times New Roman"/>
          <w:b/>
          <w:i/>
          <w:sz w:val="24"/>
          <w:szCs w:val="24"/>
        </w:rPr>
      </w:pPr>
      <w:r w:rsidRPr="00DA5BF5">
        <w:rPr>
          <w:rFonts w:ascii="Times New Roman" w:hAnsi="Times New Roman"/>
          <w:b/>
          <w:bCs/>
          <w:i/>
          <w:sz w:val="24"/>
          <w:szCs w:val="24"/>
        </w:rPr>
        <w:t>20</w:t>
      </w:r>
      <w:r w:rsidR="00A2773B">
        <w:rPr>
          <w:rFonts w:ascii="Times New Roman" w:hAnsi="Times New Roman"/>
          <w:b/>
          <w:bCs/>
          <w:i/>
          <w:sz w:val="24"/>
          <w:szCs w:val="24"/>
        </w:rPr>
        <w:t>23</w:t>
      </w:r>
      <w:r w:rsidRPr="00DA5BF5">
        <w:rPr>
          <w:rFonts w:ascii="Times New Roman" w:hAnsi="Times New Roman"/>
          <w:b/>
          <w:bCs/>
          <w:i/>
          <w:sz w:val="24"/>
          <w:szCs w:val="24"/>
        </w:rPr>
        <w:t xml:space="preserve"> г.</w:t>
      </w:r>
      <w:r w:rsidRPr="00DA5BF5">
        <w:rPr>
          <w:rFonts w:ascii="Times New Roman" w:hAnsi="Times New Roman"/>
          <w:b/>
          <w:bCs/>
          <w:i/>
          <w:sz w:val="24"/>
          <w:szCs w:val="24"/>
        </w:rPr>
        <w:br w:type="page"/>
      </w:r>
      <w:r w:rsidRPr="00DA5BF5">
        <w:rPr>
          <w:rFonts w:ascii="Times New Roman" w:hAnsi="Times New Roman"/>
          <w:b/>
          <w:i/>
          <w:sz w:val="24"/>
          <w:szCs w:val="24"/>
        </w:rPr>
        <w:lastRenderedPageBreak/>
        <w:t>СОДЕРЖАНИЕ</w:t>
      </w:r>
    </w:p>
    <w:p w:rsidR="006F4229" w:rsidRPr="00DA5BF5" w:rsidRDefault="006F4229" w:rsidP="006F4229">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6F4229" w:rsidRPr="00DA5BF5" w:rsidTr="003D0548">
        <w:tc>
          <w:tcPr>
            <w:tcW w:w="7501" w:type="dxa"/>
          </w:tcPr>
          <w:p w:rsidR="006F4229" w:rsidRPr="00DA5BF5" w:rsidRDefault="006F4229" w:rsidP="006F4229">
            <w:pPr>
              <w:numPr>
                <w:ilvl w:val="0"/>
                <w:numId w:val="1"/>
              </w:numPr>
              <w:suppressAutoHyphens/>
              <w:rPr>
                <w:rFonts w:ascii="Times New Roman" w:hAnsi="Times New Roman"/>
                <w:b/>
                <w:sz w:val="24"/>
                <w:szCs w:val="24"/>
              </w:rPr>
            </w:pPr>
            <w:r w:rsidRPr="00DA5BF5">
              <w:rPr>
                <w:rFonts w:ascii="Times New Roman" w:hAnsi="Times New Roman"/>
                <w:b/>
                <w:sz w:val="24"/>
                <w:szCs w:val="24"/>
              </w:rPr>
              <w:t>ОБЩАЯ ХАРАКТЕРИСТИКА ПРИМЕРНОЙ РАБОЧЕЙ ПРОГРАММЫ УЧЕБНОГО ПРЕДМЕТА (УЧЕБНОЙ ДИСЦИПЛИНЫ)</w:t>
            </w:r>
          </w:p>
        </w:tc>
        <w:tc>
          <w:tcPr>
            <w:tcW w:w="1854" w:type="dxa"/>
          </w:tcPr>
          <w:p w:rsidR="006F4229" w:rsidRPr="00DA5BF5" w:rsidRDefault="006F4229" w:rsidP="003D0548">
            <w:pPr>
              <w:rPr>
                <w:rFonts w:ascii="Times New Roman" w:hAnsi="Times New Roman"/>
                <w:b/>
                <w:sz w:val="24"/>
                <w:szCs w:val="24"/>
              </w:rPr>
            </w:pPr>
          </w:p>
        </w:tc>
      </w:tr>
      <w:tr w:rsidR="006F4229" w:rsidRPr="00DA5BF5" w:rsidTr="003D0548">
        <w:tc>
          <w:tcPr>
            <w:tcW w:w="7501" w:type="dxa"/>
          </w:tcPr>
          <w:p w:rsidR="006F4229" w:rsidRPr="00DA5BF5" w:rsidRDefault="006F4229" w:rsidP="006F4229">
            <w:pPr>
              <w:numPr>
                <w:ilvl w:val="0"/>
                <w:numId w:val="1"/>
              </w:numPr>
              <w:suppressAutoHyphens/>
              <w:rPr>
                <w:rFonts w:ascii="Times New Roman" w:hAnsi="Times New Roman"/>
                <w:b/>
                <w:sz w:val="24"/>
                <w:szCs w:val="24"/>
              </w:rPr>
            </w:pPr>
            <w:r w:rsidRPr="00DA5BF5">
              <w:rPr>
                <w:rFonts w:ascii="Times New Roman" w:hAnsi="Times New Roman"/>
                <w:b/>
                <w:sz w:val="24"/>
                <w:szCs w:val="24"/>
              </w:rPr>
              <w:t>СТРУКТУРА И СОДЕРЖАНИЕ УЧЕБНОЙ ДИСЦИПЛИНЫ</w:t>
            </w:r>
          </w:p>
          <w:p w:rsidR="006F4229" w:rsidRPr="00DA5BF5" w:rsidRDefault="006F4229" w:rsidP="006F4229">
            <w:pPr>
              <w:numPr>
                <w:ilvl w:val="0"/>
                <w:numId w:val="1"/>
              </w:numPr>
              <w:suppressAutoHyphens/>
              <w:rPr>
                <w:rFonts w:ascii="Times New Roman" w:hAnsi="Times New Roman"/>
                <w:b/>
                <w:sz w:val="24"/>
                <w:szCs w:val="24"/>
              </w:rPr>
            </w:pPr>
            <w:r w:rsidRPr="00DA5BF5">
              <w:rPr>
                <w:rFonts w:ascii="Times New Roman" w:hAnsi="Times New Roman"/>
                <w:b/>
                <w:sz w:val="24"/>
                <w:szCs w:val="24"/>
              </w:rPr>
              <w:t>УСЛОВИЯ РЕАЛИЗАЦИИ УЧЕБНОЙ ДИСЦИПЛИНЫ</w:t>
            </w:r>
          </w:p>
        </w:tc>
        <w:tc>
          <w:tcPr>
            <w:tcW w:w="1854" w:type="dxa"/>
          </w:tcPr>
          <w:p w:rsidR="006F4229" w:rsidRPr="00DA5BF5" w:rsidRDefault="006F4229" w:rsidP="003D0548">
            <w:pPr>
              <w:ind w:left="644"/>
              <w:rPr>
                <w:rFonts w:ascii="Times New Roman" w:hAnsi="Times New Roman"/>
                <w:b/>
                <w:sz w:val="24"/>
                <w:szCs w:val="24"/>
              </w:rPr>
            </w:pPr>
          </w:p>
        </w:tc>
      </w:tr>
      <w:tr w:rsidR="006F4229" w:rsidRPr="00DA5BF5" w:rsidTr="003D0548">
        <w:tc>
          <w:tcPr>
            <w:tcW w:w="7501" w:type="dxa"/>
          </w:tcPr>
          <w:p w:rsidR="006F4229" w:rsidRPr="00DA5BF5" w:rsidRDefault="006F4229" w:rsidP="006F4229">
            <w:pPr>
              <w:numPr>
                <w:ilvl w:val="0"/>
                <w:numId w:val="1"/>
              </w:numPr>
              <w:suppressAutoHyphens/>
              <w:rPr>
                <w:rFonts w:ascii="Times New Roman" w:hAnsi="Times New Roman"/>
                <w:b/>
                <w:sz w:val="24"/>
                <w:szCs w:val="24"/>
              </w:rPr>
            </w:pPr>
            <w:r w:rsidRPr="00DA5BF5">
              <w:rPr>
                <w:rFonts w:ascii="Times New Roman" w:hAnsi="Times New Roman"/>
                <w:b/>
                <w:sz w:val="24"/>
                <w:szCs w:val="24"/>
              </w:rPr>
              <w:t>КОНТРОЛЬ И ОЦЕНКА РЕЗУЛЬТАТОВ ОСВОЕНИЯ УЧЕБНОЙ ДИСЦИПЛИНЫ</w:t>
            </w:r>
          </w:p>
          <w:p w:rsidR="006F4229" w:rsidRPr="00DA5BF5" w:rsidRDefault="006F4229" w:rsidP="003D0548">
            <w:pPr>
              <w:suppressAutoHyphens/>
              <w:rPr>
                <w:rFonts w:ascii="Times New Roman" w:hAnsi="Times New Roman"/>
                <w:b/>
                <w:sz w:val="24"/>
                <w:szCs w:val="24"/>
              </w:rPr>
            </w:pPr>
          </w:p>
        </w:tc>
        <w:tc>
          <w:tcPr>
            <w:tcW w:w="1854" w:type="dxa"/>
          </w:tcPr>
          <w:p w:rsidR="006F4229" w:rsidRPr="00DA5BF5" w:rsidRDefault="006F4229" w:rsidP="003D0548">
            <w:pPr>
              <w:rPr>
                <w:rFonts w:ascii="Times New Roman" w:hAnsi="Times New Roman"/>
                <w:b/>
                <w:sz w:val="24"/>
                <w:szCs w:val="24"/>
              </w:rPr>
            </w:pPr>
          </w:p>
        </w:tc>
      </w:tr>
    </w:tbl>
    <w:p w:rsidR="00A2773B" w:rsidRPr="00A2773B" w:rsidRDefault="006F4229" w:rsidP="00A2773B">
      <w:pPr>
        <w:pStyle w:val="a6"/>
        <w:numPr>
          <w:ilvl w:val="0"/>
          <w:numId w:val="4"/>
        </w:numPr>
        <w:suppressAutoHyphens/>
        <w:spacing w:after="0"/>
        <w:jc w:val="center"/>
        <w:rPr>
          <w:b/>
        </w:rPr>
      </w:pPr>
      <w:r w:rsidRPr="00A2773B">
        <w:rPr>
          <w:b/>
          <w:i/>
          <w:u w:val="single"/>
        </w:rPr>
        <w:br w:type="page"/>
      </w:r>
      <w:r w:rsidRPr="00A2773B">
        <w:rPr>
          <w:b/>
        </w:rPr>
        <w:lastRenderedPageBreak/>
        <w:t xml:space="preserve">ОБЩАЯ ХАРАКТЕРИСТИКА ПРИМЕРНОЙ РАБОЧЕЙ ПРОГРАММЫ УЧЕБНОГО ПРЕДМЕТА (УЧЕБНОЙ ДИСЦИПЛИНЫ) </w:t>
      </w:r>
    </w:p>
    <w:p w:rsidR="00A2773B" w:rsidRDefault="006D20AC" w:rsidP="00A2773B">
      <w:pPr>
        <w:pStyle w:val="a6"/>
        <w:suppressAutoHyphens/>
        <w:spacing w:after="0"/>
        <w:ind w:left="2136" w:firstLine="696"/>
        <w:rPr>
          <w:b/>
        </w:rPr>
      </w:pPr>
      <w:r w:rsidRPr="00E70EFA">
        <w:rPr>
          <w:b/>
        </w:rPr>
        <w:t>ОГСЭ.</w:t>
      </w:r>
      <w:r w:rsidR="000615EA">
        <w:rPr>
          <w:b/>
          <w:lang w:val="ru-RU"/>
        </w:rPr>
        <w:t>08</w:t>
      </w:r>
      <w:r w:rsidRPr="00E70EFA">
        <w:rPr>
          <w:b/>
        </w:rPr>
        <w:t xml:space="preserve"> ОСНОВЫ ПРЕДПРИНИМАТЕЛЬСТВА</w:t>
      </w:r>
    </w:p>
    <w:p w:rsidR="006D20AC" w:rsidRPr="00A2773B" w:rsidRDefault="006D20AC" w:rsidP="00A2773B">
      <w:pPr>
        <w:pStyle w:val="a6"/>
        <w:suppressAutoHyphens/>
        <w:spacing w:after="0"/>
        <w:ind w:left="2136" w:firstLine="696"/>
        <w:rPr>
          <w:b/>
        </w:rPr>
      </w:pPr>
    </w:p>
    <w:p w:rsidR="006F4229" w:rsidRPr="00DA5BF5" w:rsidRDefault="006F4229" w:rsidP="006F4229">
      <w:pPr>
        <w:numPr>
          <w:ilvl w:val="1"/>
          <w:numId w:val="3"/>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426"/>
        <w:jc w:val="both"/>
        <w:rPr>
          <w:rFonts w:ascii="Times New Roman" w:hAnsi="Times New Roman"/>
          <w:b/>
          <w:sz w:val="24"/>
          <w:szCs w:val="24"/>
        </w:rPr>
      </w:pPr>
      <w:r w:rsidRPr="00DA5BF5">
        <w:rPr>
          <w:rFonts w:ascii="Times New Roman" w:hAnsi="Times New Roman"/>
          <w:b/>
          <w:sz w:val="24"/>
          <w:szCs w:val="24"/>
        </w:rPr>
        <w:t>Место предмета (дисциплины) в структуре основной образовательной программы:</w:t>
      </w:r>
    </w:p>
    <w:p w:rsidR="006D20AC" w:rsidRDefault="006F4229" w:rsidP="006D20AC">
      <w:pPr>
        <w:spacing w:after="0" w:line="240" w:lineRule="auto"/>
        <w:jc w:val="both"/>
        <w:rPr>
          <w:rFonts w:ascii="Times New Roman" w:hAnsi="Times New Roman"/>
          <w:b/>
          <w:bCs/>
          <w:color w:val="000000"/>
          <w:sz w:val="24"/>
          <w:szCs w:val="24"/>
        </w:rPr>
      </w:pPr>
      <w:r w:rsidRPr="00DA5BF5">
        <w:rPr>
          <w:rFonts w:ascii="Times New Roman" w:hAnsi="Times New Roman"/>
          <w:b/>
          <w:sz w:val="24"/>
          <w:szCs w:val="24"/>
        </w:rPr>
        <w:t xml:space="preserve"> </w:t>
      </w:r>
      <w:r w:rsidRPr="00DA5BF5">
        <w:rPr>
          <w:rFonts w:ascii="Times New Roman" w:hAnsi="Times New Roman"/>
          <w:sz w:val="24"/>
          <w:szCs w:val="24"/>
        </w:rPr>
        <w:tab/>
        <w:t xml:space="preserve">Учебный предмет (дисциплина) </w:t>
      </w:r>
      <w:r w:rsidR="00E70EFA" w:rsidRPr="00E70EFA">
        <w:rPr>
          <w:rFonts w:ascii="Times New Roman" w:hAnsi="Times New Roman"/>
          <w:b/>
          <w:sz w:val="24"/>
          <w:szCs w:val="24"/>
        </w:rPr>
        <w:t>ОГСЭ.</w:t>
      </w:r>
      <w:r w:rsidR="000615EA">
        <w:rPr>
          <w:rFonts w:ascii="Times New Roman" w:hAnsi="Times New Roman"/>
          <w:b/>
          <w:sz w:val="24"/>
          <w:szCs w:val="24"/>
        </w:rPr>
        <w:t>08</w:t>
      </w:r>
      <w:bookmarkStart w:id="0" w:name="_GoBack"/>
      <w:bookmarkEnd w:id="0"/>
      <w:r w:rsidR="00E70EFA" w:rsidRPr="00E70EFA">
        <w:rPr>
          <w:rFonts w:ascii="Times New Roman" w:hAnsi="Times New Roman"/>
          <w:b/>
          <w:sz w:val="24"/>
          <w:szCs w:val="24"/>
        </w:rPr>
        <w:t xml:space="preserve"> ОСНОВЫ ПРЕДПРИНИМАТЕЛЬСТВА</w:t>
      </w:r>
      <w:r w:rsidR="00E70EFA" w:rsidRPr="00DA5BF5">
        <w:rPr>
          <w:rFonts w:ascii="Times New Roman" w:hAnsi="Times New Roman"/>
          <w:sz w:val="24"/>
          <w:szCs w:val="24"/>
        </w:rPr>
        <w:t xml:space="preserve"> </w:t>
      </w:r>
      <w:r w:rsidRPr="00DA5BF5">
        <w:rPr>
          <w:rFonts w:ascii="Times New Roman" w:hAnsi="Times New Roman"/>
          <w:sz w:val="24"/>
          <w:szCs w:val="24"/>
        </w:rPr>
        <w:t xml:space="preserve">является обязательной частью </w:t>
      </w:r>
      <w:r w:rsidR="00A2773B">
        <w:rPr>
          <w:rFonts w:ascii="Times New Roman" w:hAnsi="Times New Roman"/>
          <w:sz w:val="24"/>
          <w:szCs w:val="24"/>
        </w:rPr>
        <w:t>социально-гуманитарного цикла</w:t>
      </w:r>
      <w:r w:rsidRPr="00DA5BF5">
        <w:rPr>
          <w:rFonts w:ascii="Times New Roman" w:hAnsi="Times New Roman"/>
          <w:sz w:val="24"/>
          <w:szCs w:val="24"/>
        </w:rPr>
        <w:t xml:space="preserve"> примерной основной образовательной программы в соответствии с ФГОС по </w:t>
      </w:r>
      <w:r w:rsidRPr="00DA5BF5">
        <w:rPr>
          <w:rFonts w:ascii="Times New Roman" w:hAnsi="Times New Roman"/>
          <w:i/>
          <w:sz w:val="24"/>
          <w:szCs w:val="24"/>
        </w:rPr>
        <w:t>профессии (специальности</w:t>
      </w:r>
      <w:r w:rsidRPr="00DA5BF5">
        <w:rPr>
          <w:rFonts w:ascii="Times New Roman" w:hAnsi="Times New Roman"/>
          <w:sz w:val="24"/>
          <w:szCs w:val="24"/>
        </w:rPr>
        <w:t>)</w:t>
      </w:r>
      <w:r w:rsidR="00A2773B">
        <w:rPr>
          <w:rFonts w:ascii="Times New Roman" w:hAnsi="Times New Roman"/>
          <w:sz w:val="24"/>
          <w:szCs w:val="24"/>
        </w:rPr>
        <w:t xml:space="preserve"> </w:t>
      </w:r>
      <w:r w:rsidR="006D20AC" w:rsidRPr="006D20AC">
        <w:rPr>
          <w:rFonts w:ascii="Times New Roman" w:hAnsi="Times New Roman"/>
          <w:b/>
          <w:bCs/>
          <w:color w:val="000000"/>
          <w:sz w:val="24"/>
          <w:szCs w:val="24"/>
        </w:rPr>
        <w:t>23.02.07 Техническое обслуживание и ремонт двигателей, систем и агрегатов</w:t>
      </w:r>
      <w:r w:rsidR="006D20AC">
        <w:rPr>
          <w:rFonts w:ascii="Times New Roman" w:hAnsi="Times New Roman"/>
          <w:b/>
          <w:bCs/>
          <w:color w:val="000000"/>
          <w:sz w:val="24"/>
          <w:szCs w:val="24"/>
        </w:rPr>
        <w:t xml:space="preserve"> </w:t>
      </w:r>
      <w:r w:rsidR="006D20AC" w:rsidRPr="006D20AC">
        <w:rPr>
          <w:rFonts w:ascii="Times New Roman" w:hAnsi="Times New Roman"/>
          <w:b/>
          <w:bCs/>
          <w:color w:val="000000"/>
          <w:sz w:val="24"/>
          <w:szCs w:val="24"/>
        </w:rPr>
        <w:t>автомобилей.</w:t>
      </w:r>
    </w:p>
    <w:p w:rsidR="006F4229" w:rsidRPr="00DA5BF5" w:rsidRDefault="006F4229" w:rsidP="006D20AC">
      <w:pPr>
        <w:spacing w:after="0" w:line="240" w:lineRule="auto"/>
        <w:jc w:val="both"/>
        <w:rPr>
          <w:rFonts w:ascii="Times New Roman" w:hAnsi="Times New Roman"/>
          <w:sz w:val="24"/>
          <w:szCs w:val="24"/>
        </w:rPr>
      </w:pPr>
      <w:r w:rsidRPr="00DA5BF5">
        <w:rPr>
          <w:rFonts w:ascii="Times New Roman" w:hAnsi="Times New Roman"/>
          <w:sz w:val="24"/>
          <w:szCs w:val="24"/>
        </w:rPr>
        <w:t>Особое значение предмет (дисциплина) имеет при формировании и развитии ОК</w:t>
      </w:r>
      <w:r w:rsidR="00BF64B8">
        <w:rPr>
          <w:rFonts w:ascii="Times New Roman" w:hAnsi="Times New Roman"/>
          <w:sz w:val="24"/>
          <w:szCs w:val="24"/>
        </w:rPr>
        <w:t xml:space="preserve"> 01-09</w:t>
      </w:r>
      <w:r w:rsidRPr="00DA5BF5">
        <w:rPr>
          <w:rFonts w:ascii="Times New Roman" w:hAnsi="Times New Roman"/>
          <w:i/>
          <w:sz w:val="24"/>
          <w:szCs w:val="24"/>
        </w:rPr>
        <w:t>.</w:t>
      </w:r>
    </w:p>
    <w:p w:rsidR="006F4229" w:rsidRPr="00DA5BF5" w:rsidRDefault="006F4229" w:rsidP="006F4229">
      <w:pPr>
        <w:numPr>
          <w:ilvl w:val="1"/>
          <w:numId w:val="2"/>
        </w:numPr>
        <w:spacing w:after="0"/>
        <w:rPr>
          <w:rFonts w:ascii="Times New Roman" w:hAnsi="Times New Roman"/>
          <w:b/>
          <w:sz w:val="24"/>
          <w:szCs w:val="24"/>
        </w:rPr>
      </w:pPr>
      <w:r w:rsidRPr="00DA5BF5">
        <w:rPr>
          <w:rFonts w:ascii="Times New Roman" w:hAnsi="Times New Roman"/>
          <w:b/>
          <w:sz w:val="24"/>
          <w:szCs w:val="24"/>
        </w:rPr>
        <w:t>Цель и планируемые результаты освоения предмета (дисциплины):</w:t>
      </w:r>
    </w:p>
    <w:p w:rsidR="006F4229" w:rsidRPr="00DA5BF5" w:rsidRDefault="006F4229" w:rsidP="006F4229">
      <w:pPr>
        <w:suppressAutoHyphens/>
        <w:spacing w:after="0" w:line="240" w:lineRule="auto"/>
        <w:ind w:firstLine="709"/>
        <w:jc w:val="both"/>
        <w:rPr>
          <w:rFonts w:ascii="Times New Roman" w:hAnsi="Times New Roman"/>
          <w:sz w:val="24"/>
          <w:szCs w:val="24"/>
          <w:lang w:eastAsia="en-US"/>
        </w:rPr>
      </w:pPr>
      <w:r w:rsidRPr="00DA5BF5">
        <w:rPr>
          <w:rFonts w:ascii="Times New Roman" w:hAnsi="Times New Roman"/>
          <w:sz w:val="24"/>
          <w:szCs w:val="24"/>
        </w:rPr>
        <w:t>В рамках программы учебного предмета (дисциплины) обучающимися осваиваются умения и знания</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3764"/>
        <w:gridCol w:w="3895"/>
      </w:tblGrid>
      <w:tr w:rsidR="006F4229" w:rsidRPr="00DA5BF5" w:rsidTr="003D0548">
        <w:trPr>
          <w:trHeight w:val="649"/>
        </w:trPr>
        <w:tc>
          <w:tcPr>
            <w:tcW w:w="1589" w:type="dxa"/>
            <w:hideMark/>
          </w:tcPr>
          <w:p w:rsidR="006F4229" w:rsidRPr="00DA5BF5" w:rsidRDefault="006F4229" w:rsidP="003D0548">
            <w:pPr>
              <w:suppressAutoHyphens/>
              <w:spacing w:after="0" w:line="240" w:lineRule="auto"/>
              <w:jc w:val="center"/>
              <w:rPr>
                <w:rFonts w:ascii="Times New Roman" w:hAnsi="Times New Roman"/>
                <w:sz w:val="24"/>
                <w:szCs w:val="24"/>
              </w:rPr>
            </w:pPr>
            <w:r w:rsidRPr="00DA5BF5">
              <w:rPr>
                <w:rFonts w:ascii="Times New Roman" w:hAnsi="Times New Roman"/>
                <w:sz w:val="24"/>
                <w:szCs w:val="24"/>
              </w:rPr>
              <w:t xml:space="preserve">Код </w:t>
            </w:r>
            <w:r w:rsidRPr="00DA5BF5">
              <w:rPr>
                <w:rStyle w:val="a5"/>
                <w:rFonts w:ascii="Times New Roman" w:hAnsi="Times New Roman"/>
                <w:sz w:val="24"/>
                <w:szCs w:val="24"/>
              </w:rPr>
              <w:footnoteReference w:id="1"/>
            </w:r>
          </w:p>
          <w:p w:rsidR="006F4229" w:rsidRPr="00DA5BF5" w:rsidRDefault="006F4229" w:rsidP="003D0548">
            <w:pPr>
              <w:suppressAutoHyphens/>
              <w:spacing w:after="0" w:line="240" w:lineRule="auto"/>
              <w:jc w:val="center"/>
              <w:rPr>
                <w:rFonts w:ascii="Times New Roman" w:hAnsi="Times New Roman"/>
                <w:sz w:val="24"/>
                <w:szCs w:val="24"/>
              </w:rPr>
            </w:pPr>
            <w:r w:rsidRPr="00DA5BF5">
              <w:rPr>
                <w:rFonts w:ascii="Times New Roman" w:hAnsi="Times New Roman"/>
                <w:sz w:val="24"/>
                <w:szCs w:val="24"/>
              </w:rPr>
              <w:t>ПК, ОК, ЛР</w:t>
            </w:r>
          </w:p>
        </w:tc>
        <w:tc>
          <w:tcPr>
            <w:tcW w:w="3764" w:type="dxa"/>
            <w:hideMark/>
          </w:tcPr>
          <w:p w:rsidR="006F4229" w:rsidRPr="00DA5BF5" w:rsidRDefault="006F4229" w:rsidP="003D0548">
            <w:pPr>
              <w:suppressAutoHyphens/>
              <w:spacing w:after="0" w:line="240" w:lineRule="auto"/>
              <w:jc w:val="center"/>
              <w:rPr>
                <w:rFonts w:ascii="Times New Roman" w:hAnsi="Times New Roman"/>
                <w:sz w:val="24"/>
                <w:szCs w:val="24"/>
              </w:rPr>
            </w:pPr>
            <w:r w:rsidRPr="00DA5BF5">
              <w:rPr>
                <w:rFonts w:ascii="Times New Roman" w:hAnsi="Times New Roman"/>
                <w:sz w:val="24"/>
                <w:szCs w:val="24"/>
              </w:rPr>
              <w:t>Умения</w:t>
            </w:r>
          </w:p>
        </w:tc>
        <w:tc>
          <w:tcPr>
            <w:tcW w:w="3895" w:type="dxa"/>
            <w:hideMark/>
          </w:tcPr>
          <w:p w:rsidR="006F4229" w:rsidRPr="00DA5BF5" w:rsidRDefault="006F4229" w:rsidP="003D0548">
            <w:pPr>
              <w:suppressAutoHyphens/>
              <w:spacing w:after="0" w:line="240" w:lineRule="auto"/>
              <w:jc w:val="center"/>
              <w:rPr>
                <w:rFonts w:ascii="Times New Roman" w:hAnsi="Times New Roman"/>
                <w:sz w:val="24"/>
                <w:szCs w:val="24"/>
              </w:rPr>
            </w:pPr>
            <w:r w:rsidRPr="00DA5BF5">
              <w:rPr>
                <w:rFonts w:ascii="Times New Roman" w:hAnsi="Times New Roman"/>
                <w:sz w:val="24"/>
                <w:szCs w:val="24"/>
              </w:rPr>
              <w:t>Знания</w:t>
            </w:r>
          </w:p>
        </w:tc>
      </w:tr>
      <w:tr w:rsidR="006F4229" w:rsidRPr="00DA5BF5" w:rsidTr="003D0548">
        <w:trPr>
          <w:trHeight w:val="212"/>
        </w:trPr>
        <w:tc>
          <w:tcPr>
            <w:tcW w:w="1589" w:type="dxa"/>
          </w:tcPr>
          <w:p w:rsidR="006F4229" w:rsidRDefault="00A2773B" w:rsidP="003D0548">
            <w:pPr>
              <w:suppressAutoHyphens/>
              <w:spacing w:after="0" w:line="240" w:lineRule="auto"/>
              <w:jc w:val="center"/>
              <w:rPr>
                <w:rFonts w:ascii="Times New Roman" w:hAnsi="Times New Roman"/>
                <w:i/>
              </w:rPr>
            </w:pPr>
            <w:r>
              <w:rPr>
                <w:rFonts w:ascii="Times New Roman" w:hAnsi="Times New Roman"/>
                <w:i/>
              </w:rPr>
              <w:t>ОК 01 – 09</w:t>
            </w:r>
          </w:p>
          <w:p w:rsidR="00A2773B" w:rsidRPr="00DA5BF5" w:rsidRDefault="00A2773B" w:rsidP="003D0548">
            <w:pPr>
              <w:suppressAutoHyphens/>
              <w:spacing w:after="0" w:line="240" w:lineRule="auto"/>
              <w:jc w:val="center"/>
              <w:rPr>
                <w:rFonts w:ascii="Times New Roman" w:hAnsi="Times New Roman"/>
                <w:i/>
              </w:rPr>
            </w:pPr>
            <w:r>
              <w:rPr>
                <w:rFonts w:ascii="Times New Roman" w:hAnsi="Times New Roman"/>
                <w:i/>
              </w:rPr>
              <w:t xml:space="preserve">ПК </w:t>
            </w:r>
          </w:p>
        </w:tc>
        <w:tc>
          <w:tcPr>
            <w:tcW w:w="3764" w:type="dxa"/>
          </w:tcPr>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характеризовать виды предпринимательской деятельности и предпринимательскую среду;</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оперировать в практической деятельности экономическими категориями;</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xml:space="preserve">-  определять приемлемые границы производства;  </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разрабатывать бизнес – план;</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составлять  пакет документов для открытия  своего дела;</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оформлять  документы для открытия расчетного счета в банке;</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определять  организационно-правовую форму предприятия;</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разрабатывать стратегию и тактику деятельности предприятия;</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соблюдать профессиональную этику, этические кодексы фирмы, общепринятые правила  осуществления бизнеса;</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характеризовать  механизм защиты предпринимательской тайны;</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различать виды ответственности предпринимателей;</w:t>
            </w:r>
          </w:p>
          <w:p w:rsidR="00E70EFA"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анализировать финансовое состояние предприятия;</w:t>
            </w:r>
          </w:p>
          <w:p w:rsidR="00E70EFA" w:rsidRPr="00E70EFA" w:rsidRDefault="00E70EFA" w:rsidP="00E70EFA">
            <w:pPr>
              <w:spacing w:after="0" w:line="240" w:lineRule="auto"/>
              <w:rPr>
                <w:rFonts w:ascii="Times New Roman" w:hAnsi="Times New Roman"/>
                <w:sz w:val="24"/>
                <w:szCs w:val="24"/>
              </w:rPr>
            </w:pPr>
            <w:r w:rsidRPr="00E70EFA">
              <w:rPr>
                <w:rFonts w:ascii="Times New Roman" w:hAnsi="Times New Roman"/>
                <w:sz w:val="24"/>
                <w:szCs w:val="24"/>
              </w:rPr>
              <w:t>- осуществлять основные финансовые операции;</w:t>
            </w:r>
          </w:p>
          <w:p w:rsidR="006F4229" w:rsidRPr="00E1038D" w:rsidRDefault="00E70EFA" w:rsidP="00E70EFA">
            <w:pPr>
              <w:suppressAutoHyphens/>
              <w:spacing w:after="0" w:line="240" w:lineRule="auto"/>
              <w:jc w:val="both"/>
              <w:rPr>
                <w:rFonts w:ascii="Times New Roman" w:hAnsi="Times New Roman"/>
              </w:rPr>
            </w:pPr>
            <w:r w:rsidRPr="00D441FD">
              <w:rPr>
                <w:rFonts w:ascii="Times New Roman" w:hAnsi="Times New Roman"/>
                <w:sz w:val="24"/>
                <w:szCs w:val="24"/>
              </w:rPr>
              <w:t xml:space="preserve">- рассчитывать рентабельность  </w:t>
            </w:r>
            <w:r w:rsidRPr="00D441FD">
              <w:rPr>
                <w:rFonts w:ascii="Times New Roman" w:hAnsi="Times New Roman"/>
                <w:sz w:val="24"/>
                <w:szCs w:val="24"/>
              </w:rPr>
              <w:lastRenderedPageBreak/>
              <w:t>предпринимательской деятельности</w:t>
            </w:r>
            <w:r w:rsidRPr="00E1038D">
              <w:rPr>
                <w:rFonts w:ascii="Times New Roman" w:hAnsi="Times New Roman"/>
              </w:rPr>
              <w:t xml:space="preserve"> </w:t>
            </w:r>
          </w:p>
        </w:tc>
        <w:tc>
          <w:tcPr>
            <w:tcW w:w="3895" w:type="dxa"/>
          </w:tcPr>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lastRenderedPageBreak/>
              <w:t>- типологию предпринимательства;</w:t>
            </w:r>
          </w:p>
          <w:p w:rsidR="00E70EFA" w:rsidRPr="00D441FD" w:rsidRDefault="00E70EFA" w:rsidP="00E70EFA">
            <w:pPr>
              <w:spacing w:after="0" w:line="240" w:lineRule="auto"/>
              <w:rPr>
                <w:rFonts w:ascii="Times New Roman" w:hAnsi="Times New Roman"/>
                <w:sz w:val="24"/>
                <w:szCs w:val="24"/>
              </w:rPr>
            </w:pPr>
            <w:r>
              <w:rPr>
                <w:rFonts w:ascii="Times New Roman" w:hAnsi="Times New Roman"/>
                <w:sz w:val="24"/>
                <w:szCs w:val="24"/>
              </w:rPr>
              <w:t xml:space="preserve">- роль среды в развитии </w:t>
            </w:r>
            <w:proofErr w:type="spellStart"/>
            <w:r>
              <w:rPr>
                <w:rFonts w:ascii="Times New Roman" w:hAnsi="Times New Roman"/>
                <w:sz w:val="24"/>
                <w:szCs w:val="24"/>
              </w:rPr>
              <w:t>пред</w:t>
            </w:r>
            <w:r w:rsidRPr="00D441FD">
              <w:rPr>
                <w:rFonts w:ascii="Times New Roman" w:hAnsi="Times New Roman"/>
                <w:sz w:val="24"/>
                <w:szCs w:val="24"/>
              </w:rPr>
              <w:t>ринимательства</w:t>
            </w:r>
            <w:proofErr w:type="spellEnd"/>
            <w:r w:rsidRPr="00D441FD">
              <w:rPr>
                <w:rFonts w:ascii="Times New Roman" w:hAnsi="Times New Roman"/>
                <w:sz w:val="24"/>
                <w:szCs w:val="24"/>
              </w:rPr>
              <w:t>;</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технологию принятия предпринимательских решений;</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базовые составляющие внутренней среды фирмы;</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xml:space="preserve">- организационно-правовые формы предпринимательской деятельности; </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особенности учредительных документов;</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порядок государственной регистрации и лицензирования предприятия;</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механизмы функционирования предприятия;</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сущность предпринимательского риска и основные способы снижения риска;</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основные положения об оплате труда на предприятиях; предпринимательского типа;</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xml:space="preserve">- основные элементы культуры предпринимательской деятельности и корпоративной </w:t>
            </w:r>
            <w:proofErr w:type="gramStart"/>
            <w:r w:rsidRPr="00D441FD">
              <w:rPr>
                <w:rFonts w:ascii="Times New Roman" w:hAnsi="Times New Roman"/>
                <w:sz w:val="24"/>
                <w:szCs w:val="24"/>
              </w:rPr>
              <w:t>куль-туры</w:t>
            </w:r>
            <w:proofErr w:type="gramEnd"/>
            <w:r w:rsidRPr="00D441FD">
              <w:rPr>
                <w:rFonts w:ascii="Times New Roman" w:hAnsi="Times New Roman"/>
                <w:sz w:val="24"/>
                <w:szCs w:val="24"/>
              </w:rPr>
              <w:t>;</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перечень сведений, подлежащих защите;</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сущность и виды ответственности предпринимателей;</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методы и инструментарий финансового анализа;</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xml:space="preserve">- основные положения  </w:t>
            </w:r>
            <w:r w:rsidRPr="00D441FD">
              <w:rPr>
                <w:rFonts w:ascii="Times New Roman" w:hAnsi="Times New Roman"/>
                <w:sz w:val="24"/>
                <w:szCs w:val="24"/>
              </w:rPr>
              <w:lastRenderedPageBreak/>
              <w:t>бухгалтерского учета на малых предприятиях;</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виды налогов;</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систему показателей эффективности предпринимательской деятельности;</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принципы и методы оценки эффективности предпринимательской деятельности;</w:t>
            </w:r>
          </w:p>
          <w:p w:rsidR="006F4229" w:rsidRPr="00DA5BF5" w:rsidRDefault="00E70EFA" w:rsidP="00E70EFA">
            <w:pPr>
              <w:suppressAutoHyphens/>
              <w:spacing w:after="0" w:line="240" w:lineRule="auto"/>
              <w:jc w:val="both"/>
              <w:rPr>
                <w:rFonts w:ascii="Times New Roman" w:hAnsi="Times New Roman"/>
                <w:i/>
              </w:rPr>
            </w:pPr>
            <w:r w:rsidRPr="00D441FD">
              <w:rPr>
                <w:rFonts w:ascii="Times New Roman" w:hAnsi="Times New Roman"/>
                <w:sz w:val="24"/>
                <w:szCs w:val="24"/>
              </w:rPr>
              <w:t>- пути повышения и контроль эффективности  предпринимательской деятельности</w:t>
            </w:r>
          </w:p>
        </w:tc>
      </w:tr>
    </w:tbl>
    <w:p w:rsidR="006F4229" w:rsidRPr="00DA5BF5" w:rsidRDefault="006F4229" w:rsidP="006F4229">
      <w:pPr>
        <w:suppressAutoHyphens/>
        <w:spacing w:after="0" w:line="240" w:lineRule="auto"/>
        <w:jc w:val="center"/>
        <w:rPr>
          <w:rFonts w:ascii="Times New Roman" w:hAnsi="Times New Roman"/>
          <w:b/>
          <w:sz w:val="24"/>
          <w:szCs w:val="24"/>
        </w:rPr>
      </w:pPr>
    </w:p>
    <w:p w:rsidR="006F4229" w:rsidRPr="00DA5BF5" w:rsidRDefault="006F4229" w:rsidP="006F4229">
      <w:pPr>
        <w:numPr>
          <w:ilvl w:val="0"/>
          <w:numId w:val="2"/>
        </w:numPr>
        <w:suppressAutoHyphens/>
        <w:spacing w:after="0" w:line="240" w:lineRule="auto"/>
        <w:jc w:val="center"/>
        <w:rPr>
          <w:rFonts w:ascii="Times New Roman" w:hAnsi="Times New Roman"/>
          <w:b/>
          <w:sz w:val="24"/>
          <w:szCs w:val="24"/>
        </w:rPr>
      </w:pPr>
      <w:r w:rsidRPr="00DA5BF5">
        <w:rPr>
          <w:rFonts w:ascii="Times New Roman" w:hAnsi="Times New Roman"/>
          <w:b/>
          <w:sz w:val="24"/>
          <w:szCs w:val="24"/>
        </w:rPr>
        <w:t>СТРУКТУРА И СОДЕРЖАНИЕ УЧЕБНОГО ПРЕДМЕТА (ДИСЦИПЛИНЫ)</w:t>
      </w:r>
    </w:p>
    <w:p w:rsidR="006F4229" w:rsidRPr="00DA5BF5" w:rsidRDefault="006F4229" w:rsidP="006F4229">
      <w:pPr>
        <w:suppressAutoHyphens/>
        <w:spacing w:after="0" w:line="240" w:lineRule="auto"/>
        <w:ind w:left="600"/>
        <w:rPr>
          <w:rFonts w:ascii="Times New Roman" w:hAnsi="Times New Roman"/>
          <w:b/>
          <w:sz w:val="24"/>
          <w:szCs w:val="24"/>
        </w:rPr>
      </w:pPr>
    </w:p>
    <w:p w:rsidR="006F4229" w:rsidRPr="00DA5BF5" w:rsidRDefault="006F4229" w:rsidP="006F4229">
      <w:pPr>
        <w:suppressAutoHyphens/>
        <w:spacing w:after="0" w:line="240" w:lineRule="auto"/>
        <w:ind w:firstLine="709"/>
        <w:rPr>
          <w:rFonts w:ascii="Times New Roman" w:hAnsi="Times New Roman"/>
          <w:b/>
          <w:sz w:val="24"/>
          <w:szCs w:val="24"/>
        </w:rPr>
      </w:pPr>
      <w:r w:rsidRPr="00DA5BF5">
        <w:rPr>
          <w:rFonts w:ascii="Times New Roman" w:hAnsi="Times New Roman"/>
          <w:b/>
          <w:sz w:val="24"/>
          <w:szCs w:val="24"/>
        </w:rPr>
        <w:t>2.1. Объем учебного предмета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680"/>
        <w:gridCol w:w="2741"/>
      </w:tblGrid>
      <w:tr w:rsidR="006F4229" w:rsidRPr="00DA5BF5" w:rsidTr="003D0548">
        <w:trPr>
          <w:trHeight w:val="490"/>
        </w:trPr>
        <w:tc>
          <w:tcPr>
            <w:tcW w:w="3685" w:type="pct"/>
            <w:vAlign w:val="center"/>
          </w:tcPr>
          <w:p w:rsidR="006F4229" w:rsidRPr="00DA5BF5" w:rsidRDefault="006F4229" w:rsidP="003D0548">
            <w:pPr>
              <w:suppressAutoHyphens/>
              <w:spacing w:after="0" w:line="240" w:lineRule="auto"/>
              <w:rPr>
                <w:rFonts w:ascii="Times New Roman" w:hAnsi="Times New Roman"/>
                <w:b/>
              </w:rPr>
            </w:pPr>
            <w:r w:rsidRPr="00DA5BF5">
              <w:rPr>
                <w:rFonts w:ascii="Times New Roman" w:hAnsi="Times New Roman"/>
                <w:b/>
              </w:rPr>
              <w:t>Вид учебной работы</w:t>
            </w:r>
          </w:p>
        </w:tc>
        <w:tc>
          <w:tcPr>
            <w:tcW w:w="1315" w:type="pct"/>
            <w:vAlign w:val="center"/>
          </w:tcPr>
          <w:p w:rsidR="006F4229" w:rsidRPr="00DA5BF5" w:rsidRDefault="006F4229" w:rsidP="003D0548">
            <w:pPr>
              <w:suppressAutoHyphens/>
              <w:spacing w:after="0" w:line="240" w:lineRule="auto"/>
              <w:rPr>
                <w:rFonts w:ascii="Times New Roman" w:hAnsi="Times New Roman"/>
                <w:b/>
                <w:iCs/>
              </w:rPr>
            </w:pPr>
            <w:r w:rsidRPr="00DA5BF5">
              <w:rPr>
                <w:rFonts w:ascii="Times New Roman" w:hAnsi="Times New Roman"/>
                <w:b/>
                <w:iCs/>
              </w:rPr>
              <w:t>Объем в часах</w:t>
            </w:r>
          </w:p>
        </w:tc>
      </w:tr>
      <w:tr w:rsidR="006F4229" w:rsidRPr="00DA5BF5" w:rsidTr="003D0548">
        <w:trPr>
          <w:trHeight w:val="490"/>
        </w:trPr>
        <w:tc>
          <w:tcPr>
            <w:tcW w:w="3685" w:type="pct"/>
            <w:vAlign w:val="center"/>
          </w:tcPr>
          <w:p w:rsidR="006F4229" w:rsidRPr="00DA5BF5" w:rsidRDefault="006F4229" w:rsidP="003D0548">
            <w:pPr>
              <w:suppressAutoHyphens/>
              <w:spacing w:after="0" w:line="240" w:lineRule="auto"/>
              <w:rPr>
                <w:rFonts w:ascii="Times New Roman" w:hAnsi="Times New Roman"/>
                <w:b/>
              </w:rPr>
            </w:pPr>
            <w:r w:rsidRPr="00DA5BF5">
              <w:rPr>
                <w:rFonts w:ascii="Times New Roman" w:hAnsi="Times New Roman"/>
                <w:b/>
              </w:rPr>
              <w:t>Объем образовательной программы учебного предмета (дисциплины)</w:t>
            </w:r>
          </w:p>
        </w:tc>
        <w:tc>
          <w:tcPr>
            <w:tcW w:w="1315" w:type="pct"/>
            <w:vAlign w:val="center"/>
          </w:tcPr>
          <w:p w:rsidR="006F4229" w:rsidRPr="00DA5BF5" w:rsidRDefault="006D20AC" w:rsidP="003D0548">
            <w:pPr>
              <w:suppressAutoHyphens/>
              <w:spacing w:after="0" w:line="240" w:lineRule="auto"/>
              <w:rPr>
                <w:rFonts w:ascii="Times New Roman" w:hAnsi="Times New Roman"/>
                <w:iCs/>
              </w:rPr>
            </w:pPr>
            <w:r>
              <w:rPr>
                <w:rFonts w:ascii="Times New Roman" w:hAnsi="Times New Roman"/>
                <w:iCs/>
              </w:rPr>
              <w:t>48</w:t>
            </w:r>
          </w:p>
        </w:tc>
      </w:tr>
      <w:tr w:rsidR="006F4229" w:rsidRPr="00DA5BF5" w:rsidTr="003D0548">
        <w:trPr>
          <w:trHeight w:val="490"/>
        </w:trPr>
        <w:tc>
          <w:tcPr>
            <w:tcW w:w="3685" w:type="pct"/>
            <w:shd w:val="clear" w:color="auto" w:fill="auto"/>
            <w:vAlign w:val="center"/>
          </w:tcPr>
          <w:p w:rsidR="006F4229" w:rsidRPr="00DA5BF5" w:rsidRDefault="006F4229" w:rsidP="003D0548">
            <w:pPr>
              <w:suppressAutoHyphens/>
              <w:spacing w:after="0" w:line="240" w:lineRule="auto"/>
              <w:rPr>
                <w:rFonts w:ascii="Times New Roman" w:hAnsi="Times New Roman"/>
                <w:b/>
              </w:rPr>
            </w:pPr>
            <w:r w:rsidRPr="00DA5BF5">
              <w:rPr>
                <w:rFonts w:ascii="Times New Roman" w:hAnsi="Times New Roman"/>
                <w:b/>
              </w:rPr>
              <w:t xml:space="preserve">в </w:t>
            </w:r>
            <w:proofErr w:type="spellStart"/>
            <w:r w:rsidRPr="00DA5BF5">
              <w:rPr>
                <w:rFonts w:ascii="Times New Roman" w:hAnsi="Times New Roman"/>
                <w:b/>
              </w:rPr>
              <w:t>т.ч</w:t>
            </w:r>
            <w:proofErr w:type="spellEnd"/>
            <w:r w:rsidRPr="00DA5BF5">
              <w:rPr>
                <w:rFonts w:ascii="Times New Roman" w:hAnsi="Times New Roman"/>
                <w:b/>
              </w:rPr>
              <w:t>. в форме практической подготовки</w:t>
            </w:r>
          </w:p>
        </w:tc>
        <w:tc>
          <w:tcPr>
            <w:tcW w:w="1315" w:type="pct"/>
            <w:shd w:val="clear" w:color="auto" w:fill="auto"/>
            <w:vAlign w:val="center"/>
          </w:tcPr>
          <w:p w:rsidR="006F4229" w:rsidRPr="00DA5BF5" w:rsidRDefault="006F4229" w:rsidP="003D0548">
            <w:pPr>
              <w:suppressAutoHyphens/>
              <w:spacing w:after="0" w:line="240" w:lineRule="auto"/>
              <w:rPr>
                <w:rFonts w:ascii="Times New Roman" w:hAnsi="Times New Roman"/>
                <w:iCs/>
              </w:rPr>
            </w:pPr>
          </w:p>
        </w:tc>
      </w:tr>
      <w:tr w:rsidR="006F4229" w:rsidRPr="00DA5BF5" w:rsidTr="003D0548">
        <w:trPr>
          <w:trHeight w:val="336"/>
        </w:trPr>
        <w:tc>
          <w:tcPr>
            <w:tcW w:w="5000" w:type="pct"/>
            <w:gridSpan w:val="2"/>
            <w:vAlign w:val="center"/>
          </w:tcPr>
          <w:p w:rsidR="006F4229" w:rsidRPr="00DA5BF5" w:rsidRDefault="006F4229" w:rsidP="003D0548">
            <w:pPr>
              <w:suppressAutoHyphens/>
              <w:spacing w:after="0" w:line="240" w:lineRule="auto"/>
              <w:rPr>
                <w:rFonts w:ascii="Times New Roman" w:hAnsi="Times New Roman"/>
                <w:iCs/>
              </w:rPr>
            </w:pPr>
            <w:r w:rsidRPr="00DA5BF5">
              <w:rPr>
                <w:rFonts w:ascii="Times New Roman" w:hAnsi="Times New Roman"/>
              </w:rPr>
              <w:t>в т. ч.:</w:t>
            </w:r>
          </w:p>
        </w:tc>
      </w:tr>
      <w:tr w:rsidR="006F4229" w:rsidRPr="00DA5BF5" w:rsidTr="003D0548">
        <w:trPr>
          <w:trHeight w:val="490"/>
        </w:trPr>
        <w:tc>
          <w:tcPr>
            <w:tcW w:w="3685" w:type="pct"/>
            <w:vAlign w:val="center"/>
          </w:tcPr>
          <w:p w:rsidR="006F4229" w:rsidRPr="00DA5BF5" w:rsidRDefault="006F4229" w:rsidP="003D0548">
            <w:pPr>
              <w:suppressAutoHyphens/>
              <w:spacing w:after="0" w:line="240" w:lineRule="auto"/>
              <w:rPr>
                <w:rFonts w:ascii="Times New Roman" w:hAnsi="Times New Roman"/>
              </w:rPr>
            </w:pPr>
            <w:r w:rsidRPr="00DA5BF5">
              <w:rPr>
                <w:rFonts w:ascii="Times New Roman" w:hAnsi="Times New Roman"/>
              </w:rPr>
              <w:t>теоретическое обучение</w:t>
            </w:r>
          </w:p>
        </w:tc>
        <w:tc>
          <w:tcPr>
            <w:tcW w:w="1315" w:type="pct"/>
            <w:vAlign w:val="center"/>
          </w:tcPr>
          <w:p w:rsidR="006F4229" w:rsidRPr="00DA5BF5" w:rsidRDefault="006D20AC" w:rsidP="006D20AC">
            <w:pPr>
              <w:suppressAutoHyphens/>
              <w:spacing w:after="0" w:line="240" w:lineRule="auto"/>
              <w:rPr>
                <w:rFonts w:ascii="Times New Roman" w:hAnsi="Times New Roman"/>
                <w:iCs/>
              </w:rPr>
            </w:pPr>
            <w:r>
              <w:rPr>
                <w:rFonts w:ascii="Times New Roman" w:hAnsi="Times New Roman"/>
                <w:iCs/>
              </w:rPr>
              <w:t>36</w:t>
            </w:r>
          </w:p>
        </w:tc>
      </w:tr>
      <w:tr w:rsidR="006F4229" w:rsidRPr="00DA5BF5" w:rsidTr="003D0548">
        <w:trPr>
          <w:trHeight w:val="490"/>
        </w:trPr>
        <w:tc>
          <w:tcPr>
            <w:tcW w:w="3685" w:type="pct"/>
            <w:vAlign w:val="center"/>
          </w:tcPr>
          <w:p w:rsidR="006F4229" w:rsidRPr="00DA5BF5" w:rsidRDefault="006F4229" w:rsidP="003D0548">
            <w:pPr>
              <w:suppressAutoHyphens/>
              <w:spacing w:after="0" w:line="240" w:lineRule="auto"/>
              <w:rPr>
                <w:rFonts w:ascii="Times New Roman" w:hAnsi="Times New Roman"/>
              </w:rPr>
            </w:pPr>
            <w:r w:rsidRPr="00DA5BF5">
              <w:rPr>
                <w:rFonts w:ascii="Times New Roman" w:hAnsi="Times New Roman"/>
              </w:rPr>
              <w:t>лабораторные работы</w:t>
            </w:r>
            <w:r w:rsidRPr="00DA5BF5">
              <w:rPr>
                <w:rFonts w:ascii="Times New Roman" w:hAnsi="Times New Roman"/>
                <w:i/>
              </w:rPr>
              <w:t xml:space="preserve"> (если предусмотрено)</w:t>
            </w:r>
          </w:p>
        </w:tc>
        <w:tc>
          <w:tcPr>
            <w:tcW w:w="1315" w:type="pct"/>
            <w:vAlign w:val="center"/>
          </w:tcPr>
          <w:p w:rsidR="006F4229" w:rsidRPr="00DA5BF5" w:rsidRDefault="006F4229" w:rsidP="003D0548">
            <w:pPr>
              <w:suppressAutoHyphens/>
              <w:spacing w:after="0" w:line="240" w:lineRule="auto"/>
              <w:rPr>
                <w:rFonts w:ascii="Times New Roman" w:hAnsi="Times New Roman"/>
                <w:iCs/>
              </w:rPr>
            </w:pPr>
          </w:p>
        </w:tc>
      </w:tr>
      <w:tr w:rsidR="006F4229" w:rsidRPr="00DA5BF5" w:rsidTr="003D0548">
        <w:trPr>
          <w:trHeight w:val="490"/>
        </w:trPr>
        <w:tc>
          <w:tcPr>
            <w:tcW w:w="3685" w:type="pct"/>
            <w:vAlign w:val="center"/>
          </w:tcPr>
          <w:p w:rsidR="006F4229" w:rsidRPr="00DA5BF5" w:rsidRDefault="006F4229" w:rsidP="003D0548">
            <w:pPr>
              <w:suppressAutoHyphens/>
              <w:spacing w:after="0" w:line="240" w:lineRule="auto"/>
              <w:rPr>
                <w:rFonts w:ascii="Times New Roman" w:hAnsi="Times New Roman"/>
              </w:rPr>
            </w:pPr>
            <w:r w:rsidRPr="00DA5BF5">
              <w:rPr>
                <w:rFonts w:ascii="Times New Roman" w:hAnsi="Times New Roman"/>
              </w:rPr>
              <w:t>практические занятия</w:t>
            </w:r>
            <w:r w:rsidRPr="00DA5BF5">
              <w:rPr>
                <w:rFonts w:ascii="Times New Roman" w:hAnsi="Times New Roman"/>
                <w:i/>
              </w:rPr>
              <w:t xml:space="preserve"> (если предусмотрено)</w:t>
            </w:r>
          </w:p>
        </w:tc>
        <w:tc>
          <w:tcPr>
            <w:tcW w:w="1315" w:type="pct"/>
            <w:vAlign w:val="center"/>
          </w:tcPr>
          <w:p w:rsidR="006F4229" w:rsidRPr="00DA5BF5" w:rsidRDefault="006D20AC" w:rsidP="003D0548">
            <w:pPr>
              <w:suppressAutoHyphens/>
              <w:spacing w:after="0" w:line="240" w:lineRule="auto"/>
              <w:rPr>
                <w:rFonts w:ascii="Times New Roman" w:hAnsi="Times New Roman"/>
                <w:iCs/>
              </w:rPr>
            </w:pPr>
            <w:r>
              <w:rPr>
                <w:rFonts w:ascii="Times New Roman" w:hAnsi="Times New Roman"/>
                <w:iCs/>
              </w:rPr>
              <w:t>10</w:t>
            </w:r>
          </w:p>
        </w:tc>
      </w:tr>
      <w:tr w:rsidR="006F4229" w:rsidRPr="00DA5BF5" w:rsidTr="003D0548">
        <w:trPr>
          <w:trHeight w:val="490"/>
        </w:trPr>
        <w:tc>
          <w:tcPr>
            <w:tcW w:w="3685" w:type="pct"/>
            <w:vAlign w:val="center"/>
          </w:tcPr>
          <w:p w:rsidR="006F4229" w:rsidRPr="00DA5BF5" w:rsidRDefault="006F4229" w:rsidP="003D0548">
            <w:pPr>
              <w:suppressAutoHyphens/>
              <w:spacing w:after="0" w:line="240" w:lineRule="auto"/>
              <w:rPr>
                <w:rFonts w:ascii="Times New Roman" w:hAnsi="Times New Roman"/>
              </w:rPr>
            </w:pPr>
            <w:r w:rsidRPr="00DA5BF5">
              <w:rPr>
                <w:rFonts w:ascii="Times New Roman" w:hAnsi="Times New Roman"/>
              </w:rPr>
              <w:t xml:space="preserve">курсовая работа (проект) </w:t>
            </w:r>
            <w:r w:rsidRPr="00DA5BF5">
              <w:rPr>
                <w:rFonts w:ascii="Times New Roman" w:hAnsi="Times New Roman"/>
                <w:i/>
              </w:rPr>
              <w:t>(если предусмотрено для специальностей</w:t>
            </w:r>
            <w:r w:rsidRPr="00DA5BF5">
              <w:rPr>
                <w:rFonts w:ascii="Times New Roman" w:hAnsi="Times New Roman"/>
              </w:rPr>
              <w:t>)</w:t>
            </w:r>
          </w:p>
        </w:tc>
        <w:tc>
          <w:tcPr>
            <w:tcW w:w="1315" w:type="pct"/>
            <w:vAlign w:val="center"/>
          </w:tcPr>
          <w:p w:rsidR="006F4229" w:rsidRPr="00DA5BF5" w:rsidRDefault="006F4229" w:rsidP="003D0548">
            <w:pPr>
              <w:suppressAutoHyphens/>
              <w:spacing w:after="0" w:line="240" w:lineRule="auto"/>
              <w:rPr>
                <w:rFonts w:ascii="Times New Roman" w:hAnsi="Times New Roman"/>
                <w:iCs/>
              </w:rPr>
            </w:pPr>
          </w:p>
        </w:tc>
      </w:tr>
      <w:tr w:rsidR="006F4229" w:rsidRPr="00DA5BF5" w:rsidTr="003D0548">
        <w:trPr>
          <w:trHeight w:val="490"/>
        </w:trPr>
        <w:tc>
          <w:tcPr>
            <w:tcW w:w="3685" w:type="pct"/>
            <w:vAlign w:val="center"/>
          </w:tcPr>
          <w:p w:rsidR="006F4229" w:rsidRPr="00DA5BF5" w:rsidRDefault="006F4229" w:rsidP="003D0548">
            <w:pPr>
              <w:suppressAutoHyphens/>
              <w:spacing w:after="0" w:line="240" w:lineRule="auto"/>
              <w:rPr>
                <w:rFonts w:ascii="Times New Roman" w:hAnsi="Times New Roman"/>
              </w:rPr>
            </w:pPr>
            <w:r w:rsidRPr="00DA5BF5">
              <w:rPr>
                <w:rFonts w:ascii="Times New Roman" w:hAnsi="Times New Roman"/>
              </w:rPr>
              <w:t>контрольная работа</w:t>
            </w:r>
            <w:r w:rsidRPr="00DA5BF5">
              <w:rPr>
                <w:rFonts w:ascii="Times New Roman" w:hAnsi="Times New Roman"/>
                <w:i/>
              </w:rPr>
              <w:t xml:space="preserve"> (если предусмотрено)</w:t>
            </w:r>
          </w:p>
        </w:tc>
        <w:tc>
          <w:tcPr>
            <w:tcW w:w="1315" w:type="pct"/>
            <w:vAlign w:val="center"/>
          </w:tcPr>
          <w:p w:rsidR="006F4229" w:rsidRPr="00DA5BF5" w:rsidRDefault="006F4229" w:rsidP="003D0548">
            <w:pPr>
              <w:suppressAutoHyphens/>
              <w:spacing w:after="0" w:line="240" w:lineRule="auto"/>
              <w:rPr>
                <w:rFonts w:ascii="Times New Roman" w:hAnsi="Times New Roman"/>
                <w:iCs/>
              </w:rPr>
            </w:pPr>
          </w:p>
        </w:tc>
      </w:tr>
      <w:tr w:rsidR="006F4229" w:rsidRPr="00DA5BF5" w:rsidTr="003D0548">
        <w:trPr>
          <w:trHeight w:val="267"/>
        </w:trPr>
        <w:tc>
          <w:tcPr>
            <w:tcW w:w="3685" w:type="pct"/>
            <w:vAlign w:val="center"/>
          </w:tcPr>
          <w:p w:rsidR="006F4229" w:rsidRPr="00DA5BF5" w:rsidRDefault="006F4229" w:rsidP="003D0548">
            <w:pPr>
              <w:suppressAutoHyphens/>
              <w:spacing w:after="0" w:line="240" w:lineRule="auto"/>
              <w:rPr>
                <w:rFonts w:ascii="Times New Roman" w:hAnsi="Times New Roman"/>
                <w:i/>
              </w:rPr>
            </w:pPr>
            <w:r w:rsidRPr="00DA5BF5">
              <w:rPr>
                <w:rFonts w:ascii="Times New Roman" w:hAnsi="Times New Roman"/>
                <w:i/>
              </w:rPr>
              <w:t xml:space="preserve">Самостоятельная работа </w:t>
            </w:r>
            <w:r w:rsidRPr="00DA5BF5">
              <w:rPr>
                <w:rFonts w:ascii="Times New Roman" w:hAnsi="Times New Roman"/>
                <w:b/>
                <w:i/>
                <w:vertAlign w:val="superscript"/>
              </w:rPr>
              <w:footnoteReference w:id="2"/>
            </w:r>
          </w:p>
        </w:tc>
        <w:tc>
          <w:tcPr>
            <w:tcW w:w="1315" w:type="pct"/>
            <w:vAlign w:val="center"/>
          </w:tcPr>
          <w:p w:rsidR="006F4229" w:rsidRPr="00DA5BF5" w:rsidRDefault="006F4229" w:rsidP="003D0548">
            <w:pPr>
              <w:suppressAutoHyphens/>
              <w:spacing w:after="0" w:line="240" w:lineRule="auto"/>
              <w:rPr>
                <w:rFonts w:ascii="Times New Roman" w:hAnsi="Times New Roman"/>
                <w:iCs/>
              </w:rPr>
            </w:pPr>
          </w:p>
        </w:tc>
      </w:tr>
      <w:tr w:rsidR="006F4229" w:rsidRPr="00DA5BF5" w:rsidTr="003D0548">
        <w:trPr>
          <w:trHeight w:val="331"/>
        </w:trPr>
        <w:tc>
          <w:tcPr>
            <w:tcW w:w="3685" w:type="pct"/>
            <w:vAlign w:val="center"/>
          </w:tcPr>
          <w:p w:rsidR="006F4229" w:rsidRPr="00DA5BF5" w:rsidRDefault="006F4229" w:rsidP="003D0548">
            <w:pPr>
              <w:suppressAutoHyphens/>
              <w:spacing w:after="0" w:line="240" w:lineRule="auto"/>
              <w:rPr>
                <w:rFonts w:ascii="Times New Roman" w:hAnsi="Times New Roman"/>
                <w:i/>
              </w:rPr>
            </w:pPr>
            <w:r w:rsidRPr="00DA5BF5">
              <w:rPr>
                <w:rFonts w:ascii="Times New Roman" w:hAnsi="Times New Roman"/>
                <w:b/>
                <w:iCs/>
              </w:rPr>
              <w:t>Промежуточная аттестация</w:t>
            </w:r>
          </w:p>
        </w:tc>
        <w:tc>
          <w:tcPr>
            <w:tcW w:w="1315" w:type="pct"/>
            <w:vAlign w:val="center"/>
          </w:tcPr>
          <w:p w:rsidR="006F4229" w:rsidRPr="00DA5BF5" w:rsidRDefault="006D20AC" w:rsidP="003D0548">
            <w:pPr>
              <w:suppressAutoHyphens/>
              <w:spacing w:after="0" w:line="240" w:lineRule="auto"/>
              <w:rPr>
                <w:rFonts w:ascii="Times New Roman" w:hAnsi="Times New Roman"/>
                <w:iCs/>
              </w:rPr>
            </w:pPr>
            <w:r>
              <w:rPr>
                <w:rFonts w:ascii="Times New Roman" w:hAnsi="Times New Roman"/>
                <w:iCs/>
              </w:rPr>
              <w:t>2</w:t>
            </w:r>
          </w:p>
        </w:tc>
      </w:tr>
    </w:tbl>
    <w:p w:rsidR="006F4229" w:rsidRPr="00DA5BF5" w:rsidRDefault="006F4229" w:rsidP="006F4229">
      <w:pPr>
        <w:suppressAutoHyphens/>
        <w:spacing w:after="120"/>
        <w:rPr>
          <w:rFonts w:ascii="Times New Roman" w:hAnsi="Times New Roman"/>
          <w:b/>
          <w:i/>
        </w:rPr>
      </w:pPr>
    </w:p>
    <w:p w:rsidR="006F4229" w:rsidRPr="00DA5BF5" w:rsidRDefault="006F4229" w:rsidP="006F4229">
      <w:pPr>
        <w:suppressAutoHyphens/>
        <w:spacing w:after="120"/>
        <w:rPr>
          <w:rFonts w:ascii="Times New Roman" w:hAnsi="Times New Roman"/>
          <w:b/>
          <w:i/>
        </w:rPr>
      </w:pPr>
      <w:r w:rsidRPr="00DA5BF5">
        <w:rPr>
          <w:rFonts w:ascii="Times New Roman" w:hAnsi="Times New Roman"/>
          <w:b/>
          <w:i/>
        </w:rPr>
        <w:t>Во всех ячейках со звездочкой (*) (в случае её наличия) следует указать объем часов, а в случае отсутствия убрать из списка за исключением самостоятельной работы.</w:t>
      </w:r>
    </w:p>
    <w:p w:rsidR="006F4229" w:rsidRPr="00DA5BF5" w:rsidRDefault="006F4229" w:rsidP="006F4229">
      <w:pPr>
        <w:rPr>
          <w:rFonts w:ascii="Times New Roman" w:hAnsi="Times New Roman"/>
          <w:b/>
          <w:i/>
        </w:rPr>
        <w:sectPr w:rsidR="006F4229" w:rsidRPr="00DA5BF5" w:rsidSect="00BA636E">
          <w:pgSz w:w="11906" w:h="16838"/>
          <w:pgMar w:top="851" w:right="567" w:bottom="851" w:left="1134" w:header="708" w:footer="708" w:gutter="0"/>
          <w:cols w:space="720"/>
          <w:docGrid w:linePitch="299"/>
        </w:sectPr>
      </w:pPr>
    </w:p>
    <w:p w:rsidR="006F4229" w:rsidRDefault="006F4229" w:rsidP="006F4229">
      <w:pPr>
        <w:ind w:firstLine="709"/>
        <w:rPr>
          <w:rFonts w:ascii="Times New Roman" w:hAnsi="Times New Roman"/>
          <w:b/>
          <w:sz w:val="24"/>
          <w:szCs w:val="24"/>
        </w:rPr>
      </w:pPr>
      <w:r w:rsidRPr="00DA5BF5">
        <w:rPr>
          <w:rFonts w:ascii="Times New Roman" w:hAnsi="Times New Roman"/>
          <w:b/>
          <w:sz w:val="24"/>
          <w:szCs w:val="24"/>
        </w:rPr>
        <w:lastRenderedPageBreak/>
        <w:t>2.2. Тематический план и содержание учебного предмета (дисциплины)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8"/>
        <w:gridCol w:w="9295"/>
        <w:gridCol w:w="1073"/>
        <w:gridCol w:w="2291"/>
      </w:tblGrid>
      <w:tr w:rsidR="00E70EFA" w:rsidRPr="00D441FD" w:rsidTr="00B13DE8">
        <w:trPr>
          <w:trHeight w:val="20"/>
        </w:trPr>
        <w:tc>
          <w:tcPr>
            <w:tcW w:w="2588" w:type="dxa"/>
            <w:shd w:val="clear" w:color="auto" w:fill="auto"/>
            <w:vAlign w:val="center"/>
          </w:tcPr>
          <w:p w:rsidR="00E70EFA" w:rsidRPr="00D441FD" w:rsidRDefault="00E70EFA" w:rsidP="00B13DE8">
            <w:pPr>
              <w:spacing w:after="0" w:line="240" w:lineRule="auto"/>
              <w:jc w:val="center"/>
              <w:rPr>
                <w:rFonts w:ascii="Times New Roman" w:hAnsi="Times New Roman"/>
                <w:bCs/>
                <w:sz w:val="24"/>
                <w:szCs w:val="24"/>
              </w:rPr>
            </w:pPr>
            <w:r w:rsidRPr="00D441FD">
              <w:rPr>
                <w:rFonts w:ascii="Times New Roman" w:hAnsi="Times New Roman"/>
                <w:bCs/>
                <w:sz w:val="24"/>
                <w:szCs w:val="24"/>
              </w:rPr>
              <w:t>Наименование разделов и тем</w:t>
            </w:r>
          </w:p>
        </w:tc>
        <w:tc>
          <w:tcPr>
            <w:tcW w:w="9295" w:type="dxa"/>
            <w:shd w:val="clear" w:color="auto" w:fill="auto"/>
            <w:vAlign w:val="center"/>
          </w:tcPr>
          <w:p w:rsidR="00E70EFA" w:rsidRPr="00D441FD" w:rsidRDefault="00E70EFA" w:rsidP="00B13DE8">
            <w:pPr>
              <w:spacing w:after="0" w:line="240" w:lineRule="auto"/>
              <w:jc w:val="center"/>
              <w:rPr>
                <w:rFonts w:ascii="Times New Roman" w:hAnsi="Times New Roman"/>
                <w:bCs/>
                <w:sz w:val="24"/>
                <w:szCs w:val="24"/>
              </w:rPr>
            </w:pPr>
            <w:r w:rsidRPr="00D441FD">
              <w:rPr>
                <w:rFonts w:ascii="Times New Roman" w:hAnsi="Times New Roman"/>
                <w:bCs/>
                <w:sz w:val="24"/>
                <w:szCs w:val="24"/>
              </w:rPr>
              <w:t xml:space="preserve">Содержание учебного материала </w:t>
            </w:r>
          </w:p>
          <w:p w:rsidR="00E70EFA" w:rsidRPr="00D441FD" w:rsidRDefault="00E70EFA" w:rsidP="00B13DE8">
            <w:pPr>
              <w:spacing w:after="0" w:line="240" w:lineRule="auto"/>
              <w:jc w:val="center"/>
              <w:rPr>
                <w:rFonts w:ascii="Times New Roman" w:hAnsi="Times New Roman"/>
                <w:bCs/>
                <w:sz w:val="24"/>
                <w:szCs w:val="24"/>
              </w:rPr>
            </w:pPr>
            <w:r w:rsidRPr="00D441FD">
              <w:rPr>
                <w:rFonts w:ascii="Times New Roman" w:hAnsi="Times New Roman"/>
                <w:bCs/>
                <w:sz w:val="24"/>
                <w:szCs w:val="24"/>
              </w:rPr>
              <w:t xml:space="preserve">и формы организации деятельности </w:t>
            </w:r>
            <w:proofErr w:type="gramStart"/>
            <w:r w:rsidRPr="00D441FD">
              <w:rPr>
                <w:rFonts w:ascii="Times New Roman" w:hAnsi="Times New Roman"/>
                <w:bCs/>
                <w:sz w:val="24"/>
                <w:szCs w:val="24"/>
              </w:rPr>
              <w:t>обучающихся</w:t>
            </w:r>
            <w:proofErr w:type="gramEnd"/>
          </w:p>
        </w:tc>
        <w:tc>
          <w:tcPr>
            <w:tcW w:w="0" w:type="auto"/>
            <w:shd w:val="clear" w:color="auto" w:fill="auto"/>
            <w:vAlign w:val="center"/>
          </w:tcPr>
          <w:p w:rsidR="00E70EFA" w:rsidRPr="00D441FD" w:rsidRDefault="00E70EFA" w:rsidP="00B13DE8">
            <w:pPr>
              <w:spacing w:after="0" w:line="240" w:lineRule="auto"/>
              <w:jc w:val="center"/>
              <w:rPr>
                <w:rFonts w:ascii="Times New Roman" w:hAnsi="Times New Roman"/>
                <w:bCs/>
                <w:sz w:val="24"/>
                <w:szCs w:val="24"/>
              </w:rPr>
            </w:pPr>
            <w:r w:rsidRPr="00D441FD">
              <w:rPr>
                <w:rFonts w:ascii="Times New Roman" w:hAnsi="Times New Roman"/>
                <w:bCs/>
                <w:sz w:val="24"/>
                <w:szCs w:val="24"/>
              </w:rPr>
              <w:t>Объем часов</w:t>
            </w:r>
          </w:p>
        </w:tc>
        <w:tc>
          <w:tcPr>
            <w:tcW w:w="0" w:type="auto"/>
            <w:vAlign w:val="center"/>
          </w:tcPr>
          <w:p w:rsidR="00E70EFA" w:rsidRPr="00D441FD" w:rsidRDefault="00E70EFA" w:rsidP="00B13DE8">
            <w:pPr>
              <w:spacing w:after="0" w:line="240" w:lineRule="auto"/>
              <w:jc w:val="center"/>
              <w:rPr>
                <w:rFonts w:ascii="Times New Roman" w:hAnsi="Times New Roman"/>
                <w:bCs/>
                <w:sz w:val="24"/>
                <w:szCs w:val="24"/>
              </w:rPr>
            </w:pPr>
            <w:r w:rsidRPr="00D441FD">
              <w:rPr>
                <w:rFonts w:ascii="Times New Roman" w:hAnsi="Times New Roman"/>
                <w:bCs/>
                <w:sz w:val="24"/>
                <w:szCs w:val="24"/>
              </w:rPr>
              <w:t>Осваиваемые элементы компетенций</w:t>
            </w: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2588" w:type="dxa"/>
            <w:tcBorders>
              <w:top w:val="single" w:sz="4" w:space="0" w:color="000000"/>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1</w:t>
            </w:r>
          </w:p>
        </w:tc>
        <w:tc>
          <w:tcPr>
            <w:tcW w:w="9295" w:type="dxa"/>
            <w:tcBorders>
              <w:top w:val="single" w:sz="4" w:space="0" w:color="000000"/>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2</w:t>
            </w:r>
          </w:p>
        </w:tc>
        <w:tc>
          <w:tcPr>
            <w:tcW w:w="0" w:type="auto"/>
            <w:tcBorders>
              <w:top w:val="single" w:sz="4" w:space="0" w:color="000000"/>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3</w:t>
            </w:r>
          </w:p>
        </w:tc>
        <w:tc>
          <w:tcPr>
            <w:tcW w:w="0" w:type="auto"/>
            <w:tcBorders>
              <w:top w:val="single" w:sz="4" w:space="0" w:color="000000"/>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4</w:t>
            </w: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1177"/>
        </w:trPr>
        <w:tc>
          <w:tcPr>
            <w:tcW w:w="2588" w:type="dxa"/>
            <w:vMerge w:val="restart"/>
            <w:tcBorders>
              <w:top w:val="single" w:sz="4" w:space="0" w:color="000000"/>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b/>
                <w:sz w:val="24"/>
                <w:szCs w:val="24"/>
              </w:rPr>
              <w:t>Тема 1</w:t>
            </w:r>
            <w:r w:rsidRPr="00D441FD">
              <w:rPr>
                <w:rFonts w:ascii="Times New Roman" w:hAnsi="Times New Roman"/>
                <w:sz w:val="24"/>
                <w:szCs w:val="24"/>
              </w:rPr>
              <w:t xml:space="preserve">. </w:t>
            </w:r>
            <w:r w:rsidRPr="00D441FD">
              <w:rPr>
                <w:rFonts w:ascii="Times New Roman" w:hAnsi="Times New Roman"/>
                <w:bCs/>
                <w:sz w:val="24"/>
                <w:szCs w:val="24"/>
              </w:rPr>
              <w:t>Сущность предпринимательства и его виды</w:t>
            </w:r>
          </w:p>
        </w:tc>
        <w:tc>
          <w:tcPr>
            <w:tcW w:w="9295" w:type="dxa"/>
            <w:tcBorders>
              <w:top w:val="single" w:sz="4" w:space="0" w:color="000000"/>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b/>
                <w:sz w:val="24"/>
                <w:szCs w:val="24"/>
              </w:rPr>
              <w:t>Содержание учебного материала</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Сущность предпринимательства и предпринимательской деятельности. Виды предпринимательской деятельности. Индивидуальное предпринимательство. Совместное предпринимательство. Сущность инновационного предпри</w:t>
            </w:r>
            <w:r>
              <w:rPr>
                <w:rFonts w:ascii="Times New Roman" w:hAnsi="Times New Roman"/>
                <w:sz w:val="24"/>
                <w:szCs w:val="24"/>
              </w:rPr>
              <w:t>нимательства. Региональные сети</w:t>
            </w:r>
            <w:r w:rsidRPr="00D441FD">
              <w:rPr>
                <w:rFonts w:ascii="Times New Roman" w:hAnsi="Times New Roman"/>
                <w:sz w:val="24"/>
                <w:szCs w:val="24"/>
              </w:rPr>
              <w:t xml:space="preserve">: бизнес –центры, бизнес- инкубаторы. </w:t>
            </w:r>
          </w:p>
        </w:tc>
        <w:tc>
          <w:tcPr>
            <w:tcW w:w="0" w:type="auto"/>
            <w:tcBorders>
              <w:top w:val="single" w:sz="4" w:space="0" w:color="000000"/>
              <w:left w:val="single" w:sz="4" w:space="0" w:color="000000"/>
              <w:right w:val="single" w:sz="4" w:space="0" w:color="000000"/>
            </w:tcBorders>
          </w:tcPr>
          <w:p w:rsidR="00E70EFA" w:rsidRPr="00D441FD" w:rsidRDefault="00DD3DFC" w:rsidP="00B13DE8">
            <w:pPr>
              <w:spacing w:after="0" w:line="240" w:lineRule="auto"/>
              <w:jc w:val="both"/>
              <w:rPr>
                <w:rFonts w:ascii="Times New Roman" w:hAnsi="Times New Roman"/>
                <w:b/>
                <w:sz w:val="24"/>
                <w:szCs w:val="24"/>
              </w:rPr>
            </w:pPr>
            <w:r>
              <w:rPr>
                <w:rFonts w:ascii="Times New Roman" w:hAnsi="Times New Roman"/>
                <w:b/>
                <w:sz w:val="24"/>
                <w:szCs w:val="24"/>
              </w:rPr>
              <w:t>2</w:t>
            </w:r>
          </w:p>
        </w:tc>
        <w:tc>
          <w:tcPr>
            <w:tcW w:w="0" w:type="auto"/>
            <w:tcBorders>
              <w:top w:val="single" w:sz="4" w:space="0" w:color="000000"/>
              <w:left w:val="single" w:sz="4" w:space="0" w:color="000000"/>
              <w:right w:val="single" w:sz="4" w:space="0" w:color="000000"/>
            </w:tcBorders>
            <w:shd w:val="clear" w:color="auto" w:fill="D9D9D9"/>
          </w:tcPr>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ОК.01-ОК.09</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1.1-1.3</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2.1-2.3</w:t>
            </w:r>
          </w:p>
          <w:p w:rsidR="00E70EFA"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3.1-3.3</w:t>
            </w:r>
          </w:p>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629"/>
        </w:trPr>
        <w:tc>
          <w:tcPr>
            <w:tcW w:w="2588" w:type="dxa"/>
            <w:vMerge/>
            <w:tcBorders>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p>
        </w:tc>
        <w:tc>
          <w:tcPr>
            <w:tcW w:w="9295" w:type="dxa"/>
            <w:tcBorders>
              <w:top w:val="single" w:sz="4" w:space="0" w:color="auto"/>
              <w:left w:val="single" w:sz="4" w:space="0" w:color="000000"/>
              <w:bottom w:val="single" w:sz="4" w:space="0" w:color="000000"/>
              <w:right w:val="single" w:sz="4" w:space="0" w:color="000000"/>
            </w:tcBorders>
          </w:tcPr>
          <w:p w:rsidR="00E70EFA" w:rsidRPr="00D441FD" w:rsidRDefault="00FC5E19" w:rsidP="00B13DE8">
            <w:pPr>
              <w:spacing w:after="0" w:line="240" w:lineRule="auto"/>
              <w:jc w:val="both"/>
              <w:rPr>
                <w:rFonts w:ascii="Times New Roman" w:hAnsi="Times New Roman"/>
                <w:b/>
                <w:sz w:val="24"/>
                <w:szCs w:val="24"/>
              </w:rPr>
            </w:pPr>
            <w:r>
              <w:rPr>
                <w:rFonts w:ascii="Times New Roman" w:hAnsi="Times New Roman"/>
                <w:b/>
                <w:sz w:val="24"/>
                <w:szCs w:val="24"/>
              </w:rPr>
              <w:t>Практическое занятие</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 xml:space="preserve">Тема: «Анализ видов предпринимательской деятельности и определение типологии коммерческой организации». </w:t>
            </w:r>
          </w:p>
        </w:tc>
        <w:tc>
          <w:tcPr>
            <w:tcW w:w="0" w:type="auto"/>
            <w:tcBorders>
              <w:top w:val="single" w:sz="4" w:space="0" w:color="auto"/>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Pr>
                <w:rFonts w:ascii="Times New Roman" w:hAnsi="Times New Roman"/>
                <w:sz w:val="24"/>
                <w:szCs w:val="24"/>
              </w:rPr>
              <w:t>1</w:t>
            </w:r>
          </w:p>
        </w:tc>
        <w:tc>
          <w:tcPr>
            <w:tcW w:w="0" w:type="auto"/>
            <w:tcBorders>
              <w:top w:val="single" w:sz="4" w:space="0" w:color="auto"/>
              <w:left w:val="single" w:sz="4" w:space="0" w:color="000000"/>
              <w:bottom w:val="single" w:sz="4" w:space="0" w:color="000000"/>
              <w:right w:val="single" w:sz="4" w:space="0" w:color="000000"/>
            </w:tcBorders>
            <w:shd w:val="clear" w:color="auto" w:fill="auto"/>
          </w:tcPr>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1623"/>
        </w:trPr>
        <w:tc>
          <w:tcPr>
            <w:tcW w:w="2588" w:type="dxa"/>
            <w:tcBorders>
              <w:top w:val="single" w:sz="4" w:space="0" w:color="000000"/>
              <w:left w:val="single" w:sz="4" w:space="0" w:color="000000"/>
              <w:bottom w:val="single" w:sz="4" w:space="0" w:color="000000"/>
              <w:right w:val="single" w:sz="4" w:space="0" w:color="000000"/>
            </w:tcBorders>
          </w:tcPr>
          <w:p w:rsidR="00E70EFA" w:rsidRPr="00D441FD" w:rsidRDefault="00E70EFA" w:rsidP="00B13DE8">
            <w:pPr>
              <w:pStyle w:val="ac"/>
              <w:spacing w:before="0" w:beforeAutospacing="0" w:after="0" w:afterAutospacing="0"/>
              <w:jc w:val="both"/>
            </w:pPr>
            <w:r w:rsidRPr="00D441FD">
              <w:rPr>
                <w:b/>
              </w:rPr>
              <w:t>Тема 2.</w:t>
            </w:r>
            <w:r w:rsidRPr="00D441FD">
              <w:t xml:space="preserve"> </w:t>
            </w:r>
            <w:r w:rsidRPr="00D441FD">
              <w:rPr>
                <w:bCs/>
              </w:rPr>
              <w:t>Принятие предпринимательского решения</w:t>
            </w:r>
          </w:p>
        </w:tc>
        <w:tc>
          <w:tcPr>
            <w:tcW w:w="9295" w:type="dxa"/>
            <w:tcBorders>
              <w:top w:val="single" w:sz="4" w:space="0" w:color="000000"/>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b/>
                <w:sz w:val="24"/>
                <w:szCs w:val="24"/>
              </w:rPr>
              <w:t>Содержание учебного материала</w:t>
            </w:r>
          </w:p>
          <w:p w:rsidR="00E70EFA" w:rsidRPr="00D441FD" w:rsidRDefault="00E70EFA" w:rsidP="00B13DE8">
            <w:pPr>
              <w:pStyle w:val="ac"/>
              <w:spacing w:before="0" w:beforeAutospacing="0" w:after="0" w:afterAutospacing="0"/>
              <w:jc w:val="both"/>
            </w:pPr>
            <w:r w:rsidRPr="00D441FD">
              <w:rPr>
                <w:bCs/>
              </w:rPr>
              <w:t xml:space="preserve">Сфера принятия управленческих решений. </w:t>
            </w:r>
            <w:r w:rsidRPr="00D441FD">
              <w:t xml:space="preserve">Внутренняя и внешняя среда предпринимательства. Базовые составляющие внутренней среды.  Факторы косвенного воздействия на принятие управленческих решений. </w:t>
            </w:r>
            <w:r w:rsidRPr="00D441FD">
              <w:rPr>
                <w:bCs/>
              </w:rPr>
              <w:t>Технология принятия предпринимате</w:t>
            </w:r>
            <w:r>
              <w:rPr>
                <w:bCs/>
              </w:rPr>
              <w:t xml:space="preserve">льских решений.  Экономические </w:t>
            </w:r>
            <w:r w:rsidRPr="00D441FD">
              <w:rPr>
                <w:bCs/>
              </w:rPr>
              <w:t>методы принятия предпринимательских решений.</w:t>
            </w:r>
          </w:p>
        </w:tc>
        <w:tc>
          <w:tcPr>
            <w:tcW w:w="0" w:type="auto"/>
            <w:tcBorders>
              <w:top w:val="single" w:sz="4" w:space="0" w:color="000000"/>
              <w:left w:val="single" w:sz="4" w:space="0" w:color="000000"/>
              <w:bottom w:val="single" w:sz="4" w:space="0" w:color="000000"/>
              <w:right w:val="single" w:sz="4" w:space="0" w:color="000000"/>
            </w:tcBorders>
          </w:tcPr>
          <w:p w:rsidR="00E70EFA" w:rsidRPr="00D441FD" w:rsidRDefault="00FC5E19" w:rsidP="00B13DE8">
            <w:pPr>
              <w:spacing w:after="0" w:line="240" w:lineRule="auto"/>
              <w:jc w:val="both"/>
              <w:rPr>
                <w:rFonts w:ascii="Times New Roman" w:hAnsi="Times New Roman"/>
                <w:b/>
                <w:sz w:val="24"/>
                <w:szCs w:val="24"/>
              </w:rPr>
            </w:pPr>
            <w:r>
              <w:rPr>
                <w:rFonts w:ascii="Times New Roman" w:hAnsi="Times New Roman"/>
                <w:b/>
                <w:sz w:val="24"/>
                <w:szCs w:val="24"/>
              </w:rPr>
              <w:t>3</w:t>
            </w:r>
          </w:p>
        </w:tc>
        <w:tc>
          <w:tcPr>
            <w:tcW w:w="0" w:type="auto"/>
            <w:tcBorders>
              <w:top w:val="single" w:sz="4" w:space="0" w:color="000000"/>
              <w:left w:val="single" w:sz="4" w:space="0" w:color="000000"/>
              <w:bottom w:val="single" w:sz="4" w:space="0" w:color="000000"/>
              <w:right w:val="single" w:sz="4" w:space="0" w:color="000000"/>
            </w:tcBorders>
            <w:shd w:val="clear" w:color="auto" w:fill="D9D9D9"/>
          </w:tcPr>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ОК.01-ОК.09</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1.1-1.3</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2.1-2.3</w:t>
            </w:r>
          </w:p>
          <w:p w:rsidR="00E70EFA"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3.1-3.3</w:t>
            </w:r>
          </w:p>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1410"/>
        </w:trPr>
        <w:tc>
          <w:tcPr>
            <w:tcW w:w="2588" w:type="dxa"/>
            <w:vMerge w:val="restart"/>
            <w:tcBorders>
              <w:top w:val="single" w:sz="4" w:space="0" w:color="000000"/>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b/>
                <w:sz w:val="24"/>
                <w:szCs w:val="24"/>
              </w:rPr>
              <w:t>Тема 3</w:t>
            </w:r>
            <w:r w:rsidRPr="00D441FD">
              <w:rPr>
                <w:rFonts w:ascii="Times New Roman" w:hAnsi="Times New Roman"/>
                <w:sz w:val="24"/>
                <w:szCs w:val="24"/>
              </w:rPr>
              <w:t>.</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Выбор сферы деятельности</w:t>
            </w:r>
          </w:p>
        </w:tc>
        <w:tc>
          <w:tcPr>
            <w:tcW w:w="9295" w:type="dxa"/>
            <w:tcBorders>
              <w:top w:val="single" w:sz="4" w:space="0" w:color="000000"/>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b/>
                <w:sz w:val="24"/>
                <w:szCs w:val="24"/>
              </w:rPr>
              <w:t>Содержание учебного материала</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bCs/>
                <w:sz w:val="24"/>
                <w:szCs w:val="24"/>
              </w:rPr>
              <w:t>Выбор сферы деятельности нового предприятия. Технико-экономическое обоснование создания нового предприятия.</w:t>
            </w:r>
            <w:r w:rsidRPr="00D441FD">
              <w:rPr>
                <w:rFonts w:ascii="Times New Roman" w:hAnsi="Times New Roman"/>
                <w:sz w:val="24"/>
                <w:szCs w:val="24"/>
              </w:rPr>
              <w:t xml:space="preserve"> Фирменное наименование предприятия: особенности и назначение.</w:t>
            </w:r>
            <w:r w:rsidRPr="00D441FD">
              <w:rPr>
                <w:rFonts w:ascii="Times New Roman" w:hAnsi="Times New Roman"/>
                <w:bCs/>
                <w:sz w:val="24"/>
                <w:szCs w:val="24"/>
              </w:rPr>
              <w:t xml:space="preserve"> Учредительные документы Государственная регистрация предприятий Лицензирование деятельности предприятий</w:t>
            </w:r>
            <w:r w:rsidRPr="00D441FD">
              <w:rPr>
                <w:rFonts w:ascii="Times New Roman" w:hAnsi="Times New Roman"/>
                <w:sz w:val="24"/>
                <w:szCs w:val="24"/>
              </w:rPr>
              <w:t>. Оформление документов для открытия расчетного счета в банке.</w:t>
            </w:r>
          </w:p>
        </w:tc>
        <w:tc>
          <w:tcPr>
            <w:tcW w:w="0" w:type="auto"/>
            <w:tcBorders>
              <w:top w:val="single" w:sz="4" w:space="0" w:color="000000"/>
              <w:left w:val="single" w:sz="4" w:space="0" w:color="000000"/>
              <w:right w:val="single" w:sz="4" w:space="0" w:color="000000"/>
            </w:tcBorders>
          </w:tcPr>
          <w:p w:rsidR="00E70EFA" w:rsidRPr="00D441FD" w:rsidRDefault="00FC5E19" w:rsidP="00B13DE8">
            <w:pPr>
              <w:spacing w:after="0" w:line="240" w:lineRule="auto"/>
              <w:jc w:val="both"/>
              <w:rPr>
                <w:rFonts w:ascii="Times New Roman" w:hAnsi="Times New Roman"/>
                <w:sz w:val="24"/>
                <w:szCs w:val="24"/>
              </w:rPr>
            </w:pPr>
            <w:r>
              <w:rPr>
                <w:rFonts w:ascii="Times New Roman" w:hAnsi="Times New Roman"/>
                <w:sz w:val="24"/>
                <w:szCs w:val="24"/>
              </w:rPr>
              <w:t>3</w:t>
            </w:r>
          </w:p>
        </w:tc>
        <w:tc>
          <w:tcPr>
            <w:tcW w:w="0" w:type="auto"/>
            <w:tcBorders>
              <w:top w:val="single" w:sz="4" w:space="0" w:color="000000"/>
              <w:left w:val="single" w:sz="4" w:space="0" w:color="000000"/>
              <w:right w:val="single" w:sz="4" w:space="0" w:color="000000"/>
            </w:tcBorders>
            <w:shd w:val="clear" w:color="auto" w:fill="D9D9D9"/>
          </w:tcPr>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ОК.01-ОК.09</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1.1-1.3</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2.1-2.3</w:t>
            </w:r>
          </w:p>
          <w:p w:rsidR="00E70EFA"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3.1-3.3</w:t>
            </w:r>
          </w:p>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2588" w:type="dxa"/>
            <w:vMerge/>
            <w:tcBorders>
              <w:left w:val="single" w:sz="4" w:space="0" w:color="000000"/>
              <w:right w:val="single" w:sz="4" w:space="0" w:color="000000"/>
            </w:tcBorders>
            <w:vAlign w:val="center"/>
          </w:tcPr>
          <w:p w:rsidR="00E70EFA" w:rsidRPr="00D441FD" w:rsidRDefault="00E70EFA" w:rsidP="00B13DE8">
            <w:pPr>
              <w:spacing w:after="0" w:line="240" w:lineRule="auto"/>
              <w:jc w:val="both"/>
              <w:rPr>
                <w:rFonts w:ascii="Times New Roman" w:hAnsi="Times New Roman"/>
                <w:sz w:val="24"/>
                <w:szCs w:val="24"/>
              </w:rPr>
            </w:pPr>
          </w:p>
        </w:tc>
        <w:tc>
          <w:tcPr>
            <w:tcW w:w="9295" w:type="dxa"/>
            <w:tcBorders>
              <w:top w:val="single" w:sz="4" w:space="0" w:color="000000"/>
              <w:left w:val="single" w:sz="4" w:space="0" w:color="000000"/>
              <w:bottom w:val="single" w:sz="4" w:space="0" w:color="000000"/>
              <w:right w:val="single" w:sz="4" w:space="0" w:color="000000"/>
            </w:tcBorders>
          </w:tcPr>
          <w:p w:rsidR="00E70EFA" w:rsidRPr="00D441FD" w:rsidRDefault="00FC5E19" w:rsidP="00B13DE8">
            <w:pPr>
              <w:spacing w:after="0" w:line="240" w:lineRule="auto"/>
              <w:jc w:val="both"/>
              <w:rPr>
                <w:rFonts w:ascii="Times New Roman" w:hAnsi="Times New Roman"/>
                <w:b/>
                <w:sz w:val="24"/>
                <w:szCs w:val="24"/>
              </w:rPr>
            </w:pPr>
            <w:r>
              <w:rPr>
                <w:rFonts w:ascii="Times New Roman" w:hAnsi="Times New Roman"/>
                <w:b/>
                <w:sz w:val="24"/>
                <w:szCs w:val="24"/>
              </w:rPr>
              <w:t>Практическое занятие</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Тема: «Разработка бизнес-плана».</w:t>
            </w:r>
          </w:p>
        </w:tc>
        <w:tc>
          <w:tcPr>
            <w:tcW w:w="0" w:type="auto"/>
            <w:tcBorders>
              <w:top w:val="single" w:sz="4" w:space="0" w:color="000000"/>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Pr>
                <w:rFonts w:ascii="Times New Roman" w:hAnsi="Times New Roman"/>
                <w:sz w:val="24"/>
                <w:szCs w:val="24"/>
              </w:rPr>
              <w:t>1</w:t>
            </w:r>
          </w:p>
        </w:tc>
        <w:tc>
          <w:tcPr>
            <w:tcW w:w="0" w:type="auto"/>
            <w:tcBorders>
              <w:top w:val="single" w:sz="4" w:space="0" w:color="000000"/>
              <w:left w:val="single" w:sz="4" w:space="0" w:color="000000"/>
              <w:right w:val="single" w:sz="4" w:space="0" w:color="000000"/>
            </w:tcBorders>
            <w:shd w:val="clear" w:color="auto" w:fill="auto"/>
          </w:tcPr>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1898"/>
        </w:trPr>
        <w:tc>
          <w:tcPr>
            <w:tcW w:w="2588" w:type="dxa"/>
            <w:vMerge w:val="restart"/>
            <w:tcBorders>
              <w:top w:val="single" w:sz="4" w:space="0" w:color="000000"/>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b/>
                <w:sz w:val="24"/>
                <w:szCs w:val="24"/>
              </w:rPr>
              <w:t>Тема 4.</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 xml:space="preserve"> </w:t>
            </w:r>
            <w:r w:rsidRPr="00D441FD">
              <w:rPr>
                <w:rFonts w:ascii="Times New Roman" w:hAnsi="Times New Roman"/>
                <w:bCs/>
                <w:sz w:val="24"/>
                <w:szCs w:val="24"/>
              </w:rPr>
              <w:t xml:space="preserve">Организационно-управленческие функции предприятия </w:t>
            </w:r>
          </w:p>
        </w:tc>
        <w:tc>
          <w:tcPr>
            <w:tcW w:w="9295" w:type="dxa"/>
            <w:tcBorders>
              <w:top w:val="single" w:sz="4" w:space="0" w:color="000000"/>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b/>
                <w:sz w:val="24"/>
                <w:szCs w:val="24"/>
              </w:rPr>
              <w:t>Содержание учебного материала</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bCs/>
                <w:sz w:val="24"/>
                <w:szCs w:val="24"/>
              </w:rPr>
              <w:t xml:space="preserve">Разработка стратегии и тактики нового предприятия. </w:t>
            </w:r>
            <w:r w:rsidRPr="00D441FD">
              <w:rPr>
                <w:rFonts w:ascii="Times New Roman" w:hAnsi="Times New Roman"/>
                <w:sz w:val="24"/>
                <w:szCs w:val="24"/>
              </w:rPr>
              <w:t xml:space="preserve"> </w:t>
            </w:r>
            <w:r w:rsidRPr="00D441FD">
              <w:rPr>
                <w:rFonts w:ascii="Times New Roman" w:hAnsi="Times New Roman"/>
                <w:bCs/>
                <w:sz w:val="24"/>
                <w:szCs w:val="24"/>
              </w:rPr>
              <w:t xml:space="preserve">Организация управления предприятием. </w:t>
            </w:r>
            <w:r w:rsidRPr="00D441FD">
              <w:rPr>
                <w:rFonts w:ascii="Times New Roman" w:hAnsi="Times New Roman"/>
                <w:iCs/>
                <w:sz w:val="24"/>
                <w:szCs w:val="24"/>
              </w:rPr>
              <w:t>Структура предприятия</w:t>
            </w:r>
            <w:r w:rsidRPr="00D441FD">
              <w:rPr>
                <w:rFonts w:ascii="Times New Roman" w:hAnsi="Times New Roman"/>
                <w:sz w:val="24"/>
                <w:szCs w:val="24"/>
              </w:rPr>
              <w:t>.</w:t>
            </w:r>
            <w:r w:rsidRPr="00D441FD">
              <w:rPr>
                <w:rFonts w:ascii="Times New Roman" w:hAnsi="Times New Roman"/>
                <w:iCs/>
                <w:sz w:val="24"/>
                <w:szCs w:val="24"/>
              </w:rPr>
              <w:t xml:space="preserve"> Процессы, осуществляемые на предприятии</w:t>
            </w:r>
            <w:r w:rsidRPr="00D441FD">
              <w:rPr>
                <w:rFonts w:ascii="Times New Roman" w:hAnsi="Times New Roman"/>
                <w:sz w:val="24"/>
                <w:szCs w:val="24"/>
              </w:rPr>
              <w:t xml:space="preserve">. </w:t>
            </w:r>
            <w:r w:rsidRPr="00D441FD">
              <w:rPr>
                <w:rFonts w:ascii="Times New Roman" w:hAnsi="Times New Roman"/>
                <w:iCs/>
                <w:sz w:val="24"/>
                <w:szCs w:val="24"/>
              </w:rPr>
              <w:t xml:space="preserve">Функции управления на предприятии. </w:t>
            </w:r>
            <w:r w:rsidRPr="00D441FD">
              <w:rPr>
                <w:rFonts w:ascii="Times New Roman" w:hAnsi="Times New Roman"/>
                <w:bCs/>
                <w:sz w:val="24"/>
                <w:szCs w:val="24"/>
              </w:rPr>
              <w:t>Организация планирования деятельности предприятия.</w:t>
            </w:r>
            <w:r w:rsidRPr="00D441FD">
              <w:rPr>
                <w:rFonts w:ascii="Times New Roman" w:hAnsi="Times New Roman"/>
                <w:iCs/>
                <w:sz w:val="24"/>
                <w:szCs w:val="24"/>
              </w:rPr>
              <w:t xml:space="preserve"> Основные функции организации на предприятии</w:t>
            </w:r>
            <w:r w:rsidRPr="00D441FD">
              <w:rPr>
                <w:rFonts w:ascii="Times New Roman" w:hAnsi="Times New Roman"/>
                <w:sz w:val="24"/>
                <w:szCs w:val="24"/>
              </w:rPr>
              <w:t xml:space="preserve">. </w:t>
            </w:r>
            <w:r w:rsidRPr="00D441FD">
              <w:rPr>
                <w:rFonts w:ascii="Times New Roman" w:hAnsi="Times New Roman"/>
                <w:bCs/>
                <w:sz w:val="24"/>
                <w:szCs w:val="24"/>
              </w:rPr>
              <w:t>Механизм функционирования предприятия.</w:t>
            </w:r>
            <w:r w:rsidRPr="00D441FD">
              <w:rPr>
                <w:rFonts w:ascii="Times New Roman" w:hAnsi="Times New Roman"/>
                <w:sz w:val="24"/>
                <w:szCs w:val="24"/>
              </w:rPr>
              <w:t xml:space="preserve"> Маркетинг и логистика в предпринимательской деятельности.</w:t>
            </w:r>
            <w:r w:rsidRPr="00D441FD">
              <w:rPr>
                <w:rFonts w:ascii="Times New Roman" w:hAnsi="Times New Roman"/>
                <w:bCs/>
                <w:sz w:val="24"/>
                <w:szCs w:val="24"/>
              </w:rPr>
              <w:t xml:space="preserve"> Прекращение деятельности предприятия.</w:t>
            </w:r>
          </w:p>
        </w:tc>
        <w:tc>
          <w:tcPr>
            <w:tcW w:w="0" w:type="auto"/>
            <w:tcBorders>
              <w:top w:val="single" w:sz="4" w:space="0" w:color="000000"/>
              <w:left w:val="single" w:sz="4" w:space="0" w:color="000000"/>
              <w:right w:val="single" w:sz="4" w:space="0" w:color="000000"/>
            </w:tcBorders>
          </w:tcPr>
          <w:p w:rsidR="00E70EFA" w:rsidRPr="00D441FD" w:rsidRDefault="00DD3DFC" w:rsidP="00B13DE8">
            <w:pPr>
              <w:spacing w:after="0" w:line="240" w:lineRule="auto"/>
              <w:jc w:val="both"/>
              <w:rPr>
                <w:rFonts w:ascii="Times New Roman" w:hAnsi="Times New Roman"/>
                <w:b/>
                <w:sz w:val="24"/>
                <w:szCs w:val="24"/>
              </w:rPr>
            </w:pPr>
            <w:r>
              <w:rPr>
                <w:rFonts w:ascii="Times New Roman" w:hAnsi="Times New Roman"/>
                <w:b/>
                <w:sz w:val="24"/>
                <w:szCs w:val="24"/>
              </w:rPr>
              <w:t>4</w:t>
            </w:r>
          </w:p>
        </w:tc>
        <w:tc>
          <w:tcPr>
            <w:tcW w:w="0" w:type="auto"/>
            <w:tcBorders>
              <w:top w:val="single" w:sz="4" w:space="0" w:color="000000"/>
              <w:left w:val="single" w:sz="4" w:space="0" w:color="000000"/>
              <w:right w:val="single" w:sz="4" w:space="0" w:color="000000"/>
            </w:tcBorders>
            <w:shd w:val="clear" w:color="auto" w:fill="D9D9D9"/>
          </w:tcPr>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ОК.01-ОК.09</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1.1-1.3</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2.1-2.3</w:t>
            </w:r>
          </w:p>
          <w:p w:rsidR="00E70EFA"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3.1-3.3</w:t>
            </w:r>
          </w:p>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826"/>
        </w:trPr>
        <w:tc>
          <w:tcPr>
            <w:tcW w:w="2588" w:type="dxa"/>
            <w:vMerge/>
            <w:tcBorders>
              <w:top w:val="single" w:sz="4" w:space="0" w:color="000000"/>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p>
        </w:tc>
        <w:tc>
          <w:tcPr>
            <w:tcW w:w="9295" w:type="dxa"/>
            <w:tcBorders>
              <w:top w:val="single" w:sz="4" w:space="0" w:color="auto"/>
              <w:left w:val="single" w:sz="4" w:space="0" w:color="000000"/>
              <w:bottom w:val="single" w:sz="4" w:space="0" w:color="000000"/>
              <w:right w:val="single" w:sz="4" w:space="0" w:color="000000"/>
            </w:tcBorders>
          </w:tcPr>
          <w:p w:rsidR="00E70EFA" w:rsidRPr="00D441FD" w:rsidRDefault="00FC5E19" w:rsidP="00B13DE8">
            <w:pPr>
              <w:spacing w:after="0" w:line="240" w:lineRule="auto"/>
              <w:jc w:val="both"/>
              <w:rPr>
                <w:rFonts w:ascii="Times New Roman" w:hAnsi="Times New Roman"/>
                <w:b/>
                <w:sz w:val="24"/>
                <w:szCs w:val="24"/>
              </w:rPr>
            </w:pPr>
            <w:r>
              <w:rPr>
                <w:rFonts w:ascii="Times New Roman" w:hAnsi="Times New Roman"/>
                <w:b/>
                <w:sz w:val="24"/>
                <w:szCs w:val="24"/>
              </w:rPr>
              <w:t>Практическое занятие</w:t>
            </w:r>
          </w:p>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sz w:val="24"/>
                <w:szCs w:val="24"/>
              </w:rPr>
              <w:t xml:space="preserve">Тема: «Составление блок-схемы процедуры государственной регистрации ИП».  </w:t>
            </w:r>
          </w:p>
        </w:tc>
        <w:tc>
          <w:tcPr>
            <w:tcW w:w="0" w:type="auto"/>
            <w:tcBorders>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Pr>
                <w:rFonts w:ascii="Times New Roman" w:hAnsi="Times New Roman"/>
                <w:sz w:val="24"/>
                <w:szCs w:val="24"/>
              </w:rPr>
              <w:t>1</w:t>
            </w:r>
          </w:p>
        </w:tc>
        <w:tc>
          <w:tcPr>
            <w:tcW w:w="0" w:type="auto"/>
            <w:tcBorders>
              <w:left w:val="single" w:sz="4" w:space="0" w:color="000000"/>
              <w:bottom w:val="single" w:sz="4" w:space="0" w:color="000000"/>
              <w:right w:val="single" w:sz="4" w:space="0" w:color="000000"/>
            </w:tcBorders>
            <w:shd w:val="clear" w:color="auto" w:fill="auto"/>
          </w:tcPr>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1380"/>
        </w:trPr>
        <w:tc>
          <w:tcPr>
            <w:tcW w:w="2588" w:type="dxa"/>
            <w:vMerge w:val="restart"/>
            <w:tcBorders>
              <w:top w:val="single" w:sz="4" w:space="0" w:color="000000"/>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b/>
                <w:sz w:val="24"/>
                <w:szCs w:val="24"/>
              </w:rPr>
              <w:t>Тема 5.</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bCs/>
                <w:sz w:val="24"/>
                <w:szCs w:val="24"/>
              </w:rPr>
              <w:t>Предпринимательский риск</w:t>
            </w:r>
          </w:p>
        </w:tc>
        <w:tc>
          <w:tcPr>
            <w:tcW w:w="9295" w:type="dxa"/>
            <w:tcBorders>
              <w:top w:val="single" w:sz="4" w:space="0" w:color="000000"/>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b/>
                <w:sz w:val="24"/>
                <w:szCs w:val="24"/>
              </w:rPr>
              <w:t>Содержание учебного материала:</w:t>
            </w:r>
          </w:p>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bCs/>
                <w:sz w:val="24"/>
                <w:szCs w:val="24"/>
              </w:rPr>
              <w:t xml:space="preserve">Сущность предпринимательского риска. Классификация предпринимательских рисков. Показатели риска и методы его оценки. </w:t>
            </w:r>
            <w:proofErr w:type="gramStart"/>
            <w:r w:rsidRPr="00D441FD">
              <w:rPr>
                <w:rFonts w:ascii="Times New Roman" w:hAnsi="Times New Roman"/>
                <w:bCs/>
                <w:sz w:val="24"/>
                <w:szCs w:val="24"/>
              </w:rPr>
              <w:t>Основные способы снижения риска</w:t>
            </w:r>
            <w:r w:rsidRPr="00D441FD">
              <w:rPr>
                <w:rFonts w:ascii="Times New Roman" w:hAnsi="Times New Roman"/>
                <w:sz w:val="24"/>
                <w:szCs w:val="24"/>
              </w:rPr>
              <w:t>: с</w:t>
            </w:r>
            <w:r w:rsidRPr="00D441FD">
              <w:rPr>
                <w:rFonts w:ascii="Times New Roman" w:hAnsi="Times New Roman"/>
                <w:iCs/>
                <w:sz w:val="24"/>
                <w:szCs w:val="24"/>
              </w:rPr>
              <w:t>трахование</w:t>
            </w:r>
            <w:r w:rsidRPr="00D441FD">
              <w:rPr>
                <w:rFonts w:ascii="Times New Roman" w:hAnsi="Times New Roman"/>
                <w:sz w:val="24"/>
                <w:szCs w:val="24"/>
              </w:rPr>
              <w:t xml:space="preserve">, лизинг, факторинг, франчайзинг,  </w:t>
            </w:r>
            <w:r w:rsidRPr="00D441FD">
              <w:rPr>
                <w:rFonts w:ascii="Times New Roman" w:hAnsi="Times New Roman"/>
                <w:iCs/>
                <w:sz w:val="24"/>
                <w:szCs w:val="24"/>
              </w:rPr>
              <w:t xml:space="preserve"> хеджирование</w:t>
            </w:r>
            <w:r w:rsidRPr="00D441FD">
              <w:rPr>
                <w:rFonts w:ascii="Times New Roman" w:hAnsi="Times New Roman"/>
                <w:sz w:val="24"/>
                <w:szCs w:val="24"/>
              </w:rPr>
              <w:t>, форвардный контракт, фьючерсный контракт, опционный контракт.</w:t>
            </w:r>
            <w:proofErr w:type="gramEnd"/>
          </w:p>
        </w:tc>
        <w:tc>
          <w:tcPr>
            <w:tcW w:w="0" w:type="auto"/>
            <w:tcBorders>
              <w:top w:val="single" w:sz="4" w:space="0" w:color="000000"/>
              <w:left w:val="single" w:sz="4" w:space="0" w:color="000000"/>
              <w:right w:val="single" w:sz="4" w:space="0" w:color="000000"/>
            </w:tcBorders>
          </w:tcPr>
          <w:p w:rsidR="00E70EFA" w:rsidRPr="00D441FD" w:rsidRDefault="00FC5E19" w:rsidP="00B13DE8">
            <w:pPr>
              <w:spacing w:after="0" w:line="240" w:lineRule="auto"/>
              <w:jc w:val="both"/>
              <w:rPr>
                <w:rFonts w:ascii="Times New Roman" w:hAnsi="Times New Roman"/>
                <w:b/>
                <w:sz w:val="24"/>
                <w:szCs w:val="24"/>
              </w:rPr>
            </w:pPr>
            <w:r>
              <w:rPr>
                <w:rFonts w:ascii="Times New Roman" w:hAnsi="Times New Roman"/>
                <w:b/>
                <w:sz w:val="24"/>
                <w:szCs w:val="24"/>
              </w:rPr>
              <w:t>3</w:t>
            </w:r>
          </w:p>
        </w:tc>
        <w:tc>
          <w:tcPr>
            <w:tcW w:w="0" w:type="auto"/>
            <w:tcBorders>
              <w:top w:val="single" w:sz="4" w:space="0" w:color="000000"/>
              <w:left w:val="single" w:sz="4" w:space="0" w:color="000000"/>
              <w:right w:val="single" w:sz="4" w:space="0" w:color="000000"/>
            </w:tcBorders>
            <w:shd w:val="clear" w:color="auto" w:fill="D9D9D9"/>
          </w:tcPr>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ОК.01-ОК.09</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1.1-1.3</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2.1-2.3</w:t>
            </w:r>
          </w:p>
          <w:p w:rsidR="00E70EFA"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3.1-3.3</w:t>
            </w:r>
          </w:p>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556"/>
        </w:trPr>
        <w:tc>
          <w:tcPr>
            <w:tcW w:w="2588" w:type="dxa"/>
            <w:vMerge/>
            <w:tcBorders>
              <w:top w:val="single" w:sz="4" w:space="0" w:color="000000"/>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p>
        </w:tc>
        <w:tc>
          <w:tcPr>
            <w:tcW w:w="9295" w:type="dxa"/>
            <w:tcBorders>
              <w:left w:val="single" w:sz="4" w:space="0" w:color="000000"/>
              <w:bottom w:val="single" w:sz="4" w:space="0" w:color="000000"/>
              <w:right w:val="single" w:sz="4" w:space="0" w:color="000000"/>
            </w:tcBorders>
          </w:tcPr>
          <w:p w:rsidR="00E70EFA" w:rsidRPr="00D441FD" w:rsidRDefault="00FC5E19" w:rsidP="00B13DE8">
            <w:pPr>
              <w:spacing w:after="0" w:line="240" w:lineRule="auto"/>
              <w:jc w:val="both"/>
              <w:rPr>
                <w:rFonts w:ascii="Times New Roman" w:hAnsi="Times New Roman"/>
                <w:b/>
                <w:sz w:val="24"/>
                <w:szCs w:val="24"/>
              </w:rPr>
            </w:pPr>
            <w:r>
              <w:rPr>
                <w:rFonts w:ascii="Times New Roman" w:hAnsi="Times New Roman"/>
                <w:b/>
                <w:sz w:val="24"/>
                <w:szCs w:val="24"/>
              </w:rPr>
              <w:t>Практическое занятие</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Тема: «Разработка стратегического и тактического плана предприятия».</w:t>
            </w:r>
          </w:p>
        </w:tc>
        <w:tc>
          <w:tcPr>
            <w:tcW w:w="0" w:type="auto"/>
            <w:tcBorders>
              <w:top w:val="single" w:sz="4" w:space="0" w:color="000000"/>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Pr>
                <w:rFonts w:ascii="Times New Roman" w:hAnsi="Times New Roman"/>
                <w:sz w:val="24"/>
                <w:szCs w:val="24"/>
              </w:rPr>
              <w:t>1</w:t>
            </w:r>
          </w:p>
        </w:tc>
        <w:tc>
          <w:tcPr>
            <w:tcW w:w="0" w:type="auto"/>
            <w:tcBorders>
              <w:left w:val="single" w:sz="4" w:space="0" w:color="000000"/>
              <w:bottom w:val="single" w:sz="4" w:space="0" w:color="000000"/>
              <w:right w:val="single" w:sz="4" w:space="0" w:color="000000"/>
            </w:tcBorders>
            <w:shd w:val="clear" w:color="auto" w:fill="D9D9D9"/>
          </w:tcPr>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1056"/>
        </w:trPr>
        <w:tc>
          <w:tcPr>
            <w:tcW w:w="2588" w:type="dxa"/>
            <w:vMerge w:val="restart"/>
            <w:tcBorders>
              <w:top w:val="single" w:sz="4" w:space="0" w:color="000000"/>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b/>
                <w:sz w:val="24"/>
                <w:szCs w:val="24"/>
              </w:rPr>
              <w:t>Тема 6</w:t>
            </w:r>
            <w:r w:rsidRPr="00D441FD">
              <w:rPr>
                <w:rFonts w:ascii="Times New Roman" w:hAnsi="Times New Roman"/>
                <w:sz w:val="24"/>
                <w:szCs w:val="24"/>
              </w:rPr>
              <w:t>. Трудовые ресурсы. Оплата труда на предприятии предпринимательского типа</w:t>
            </w:r>
          </w:p>
        </w:tc>
        <w:tc>
          <w:tcPr>
            <w:tcW w:w="9295" w:type="dxa"/>
            <w:tcBorders>
              <w:top w:val="single" w:sz="4" w:space="0" w:color="000000"/>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b/>
                <w:sz w:val="24"/>
                <w:szCs w:val="24"/>
              </w:rPr>
              <w:t>Содержание учебного материала</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Структура персонала предпринимательской фирмы</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Процесс управления персоналом в ПД</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Основные положения об оплате труда на предприятии предпринимательского типа</w:t>
            </w:r>
          </w:p>
        </w:tc>
        <w:tc>
          <w:tcPr>
            <w:tcW w:w="0" w:type="auto"/>
            <w:tcBorders>
              <w:top w:val="single" w:sz="4" w:space="0" w:color="000000"/>
              <w:left w:val="single" w:sz="4" w:space="0" w:color="000000"/>
              <w:right w:val="single" w:sz="4" w:space="0" w:color="000000"/>
            </w:tcBorders>
          </w:tcPr>
          <w:p w:rsidR="00E70EFA" w:rsidRPr="00D441FD" w:rsidRDefault="00FC5E19" w:rsidP="00B13DE8">
            <w:pPr>
              <w:spacing w:after="0" w:line="240" w:lineRule="auto"/>
              <w:jc w:val="both"/>
              <w:rPr>
                <w:rFonts w:ascii="Times New Roman" w:hAnsi="Times New Roman"/>
                <w:b/>
                <w:sz w:val="24"/>
                <w:szCs w:val="24"/>
              </w:rPr>
            </w:pPr>
            <w:r>
              <w:rPr>
                <w:rFonts w:ascii="Times New Roman" w:hAnsi="Times New Roman"/>
                <w:b/>
                <w:sz w:val="24"/>
                <w:szCs w:val="24"/>
              </w:rPr>
              <w:t>3</w:t>
            </w:r>
          </w:p>
        </w:tc>
        <w:tc>
          <w:tcPr>
            <w:tcW w:w="0" w:type="auto"/>
            <w:tcBorders>
              <w:top w:val="single" w:sz="4" w:space="0" w:color="000000"/>
              <w:left w:val="single" w:sz="4" w:space="0" w:color="000000"/>
              <w:right w:val="single" w:sz="4" w:space="0" w:color="000000"/>
            </w:tcBorders>
            <w:shd w:val="clear" w:color="auto" w:fill="D9D9D9"/>
          </w:tcPr>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ОК.01-ОК.09</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1.1-1.3</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2.1-2.3</w:t>
            </w:r>
          </w:p>
          <w:p w:rsidR="00E70EFA"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3.1-3.3</w:t>
            </w:r>
          </w:p>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588"/>
        </w:trPr>
        <w:tc>
          <w:tcPr>
            <w:tcW w:w="2588" w:type="dxa"/>
            <w:vMerge/>
            <w:tcBorders>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p>
        </w:tc>
        <w:tc>
          <w:tcPr>
            <w:tcW w:w="9295" w:type="dxa"/>
            <w:tcBorders>
              <w:top w:val="single" w:sz="4" w:space="0" w:color="000000"/>
              <w:left w:val="single" w:sz="4" w:space="0" w:color="000000"/>
              <w:right w:val="single" w:sz="4" w:space="0" w:color="000000"/>
            </w:tcBorders>
          </w:tcPr>
          <w:p w:rsidR="00E70EFA" w:rsidRPr="00D441FD" w:rsidRDefault="00FC5E19" w:rsidP="00B13DE8">
            <w:pPr>
              <w:spacing w:after="0" w:line="240" w:lineRule="auto"/>
              <w:jc w:val="both"/>
              <w:rPr>
                <w:rFonts w:ascii="Times New Roman" w:hAnsi="Times New Roman"/>
                <w:b/>
                <w:sz w:val="24"/>
                <w:szCs w:val="24"/>
              </w:rPr>
            </w:pPr>
            <w:r>
              <w:rPr>
                <w:rFonts w:ascii="Times New Roman" w:hAnsi="Times New Roman"/>
                <w:b/>
                <w:sz w:val="24"/>
                <w:szCs w:val="24"/>
              </w:rPr>
              <w:t>Практическое занятие</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Тема: «Разработка положения об оплате труда».</w:t>
            </w:r>
          </w:p>
        </w:tc>
        <w:tc>
          <w:tcPr>
            <w:tcW w:w="0" w:type="auto"/>
            <w:tcBorders>
              <w:top w:val="single" w:sz="4" w:space="0" w:color="000000"/>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r>
              <w:rPr>
                <w:rFonts w:ascii="Times New Roman" w:hAnsi="Times New Roman"/>
                <w:b/>
                <w:sz w:val="24"/>
                <w:szCs w:val="24"/>
              </w:rPr>
              <w:t>1</w:t>
            </w:r>
          </w:p>
        </w:tc>
        <w:tc>
          <w:tcPr>
            <w:tcW w:w="0" w:type="auto"/>
            <w:tcBorders>
              <w:top w:val="single" w:sz="4" w:space="0" w:color="000000"/>
              <w:left w:val="single" w:sz="4" w:space="0" w:color="000000"/>
              <w:right w:val="single" w:sz="4" w:space="0" w:color="000000"/>
            </w:tcBorders>
            <w:shd w:val="clear" w:color="auto" w:fill="D9D9D9"/>
          </w:tcPr>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60"/>
        </w:trPr>
        <w:tc>
          <w:tcPr>
            <w:tcW w:w="2588" w:type="dxa"/>
            <w:tcBorders>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p>
        </w:tc>
        <w:tc>
          <w:tcPr>
            <w:tcW w:w="9295" w:type="dxa"/>
            <w:tcBorders>
              <w:top w:val="single" w:sz="4" w:space="0" w:color="000000"/>
              <w:left w:val="single" w:sz="4" w:space="0" w:color="000000"/>
              <w:right w:val="single" w:sz="4" w:space="0" w:color="000000"/>
            </w:tcBorders>
          </w:tcPr>
          <w:p w:rsidR="00E70EFA" w:rsidRPr="00D441FD" w:rsidRDefault="00E70EFA" w:rsidP="00B13DE8">
            <w:pPr>
              <w:spacing w:after="0" w:line="240" w:lineRule="auto"/>
              <w:jc w:val="right"/>
              <w:rPr>
                <w:rFonts w:ascii="Times New Roman" w:hAnsi="Times New Roman"/>
                <w:b/>
                <w:bCs/>
                <w:sz w:val="24"/>
                <w:szCs w:val="24"/>
              </w:rPr>
            </w:pPr>
          </w:p>
        </w:tc>
        <w:tc>
          <w:tcPr>
            <w:tcW w:w="0" w:type="auto"/>
            <w:tcBorders>
              <w:top w:val="single" w:sz="4" w:space="0" w:color="000000"/>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p>
        </w:tc>
        <w:tc>
          <w:tcPr>
            <w:tcW w:w="0" w:type="auto"/>
            <w:tcBorders>
              <w:top w:val="single" w:sz="4" w:space="0" w:color="000000"/>
              <w:left w:val="single" w:sz="4" w:space="0" w:color="000000"/>
              <w:right w:val="single" w:sz="4" w:space="0" w:color="000000"/>
            </w:tcBorders>
            <w:shd w:val="clear" w:color="auto" w:fill="D9D9D9"/>
          </w:tcPr>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1380"/>
        </w:trPr>
        <w:tc>
          <w:tcPr>
            <w:tcW w:w="2588" w:type="dxa"/>
            <w:vMerge w:val="restart"/>
            <w:tcBorders>
              <w:top w:val="single" w:sz="4" w:space="0" w:color="000000"/>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b/>
                <w:sz w:val="24"/>
                <w:szCs w:val="24"/>
              </w:rPr>
              <w:t>Тема 7.</w:t>
            </w:r>
            <w:r w:rsidRPr="00D441FD">
              <w:rPr>
                <w:rFonts w:ascii="Times New Roman" w:hAnsi="Times New Roman"/>
                <w:sz w:val="24"/>
                <w:szCs w:val="24"/>
              </w:rPr>
              <w:t xml:space="preserve">  </w:t>
            </w:r>
            <w:r w:rsidRPr="00D441FD">
              <w:rPr>
                <w:rFonts w:ascii="Times New Roman" w:hAnsi="Times New Roman"/>
                <w:bCs/>
                <w:sz w:val="24"/>
                <w:szCs w:val="24"/>
              </w:rPr>
              <w:t>Культура предпринимательства</w:t>
            </w:r>
          </w:p>
        </w:tc>
        <w:tc>
          <w:tcPr>
            <w:tcW w:w="9295" w:type="dxa"/>
            <w:tcBorders>
              <w:top w:val="single" w:sz="4" w:space="0" w:color="000000"/>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b/>
                <w:sz w:val="24"/>
                <w:szCs w:val="24"/>
              </w:rPr>
              <w:t>Содержание учебного материала</w:t>
            </w:r>
          </w:p>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bCs/>
                <w:sz w:val="24"/>
                <w:szCs w:val="24"/>
              </w:rPr>
              <w:t xml:space="preserve">Сущность культуры предпринимательства. Корпоративная культура. Предпринимательская этика и этикет. </w:t>
            </w:r>
            <w:r w:rsidRPr="00D441FD">
              <w:rPr>
                <w:rFonts w:ascii="Times New Roman" w:hAnsi="Times New Roman"/>
                <w:sz w:val="24"/>
                <w:szCs w:val="24"/>
              </w:rPr>
              <w:t>Возникновение и формирование культуры предпринимательской организации за рубежом.</w:t>
            </w:r>
          </w:p>
        </w:tc>
        <w:tc>
          <w:tcPr>
            <w:tcW w:w="0" w:type="auto"/>
            <w:tcBorders>
              <w:top w:val="single" w:sz="4" w:space="0" w:color="000000"/>
              <w:left w:val="single" w:sz="4" w:space="0" w:color="000000"/>
              <w:right w:val="single" w:sz="4" w:space="0" w:color="000000"/>
            </w:tcBorders>
          </w:tcPr>
          <w:p w:rsidR="00E70EFA" w:rsidRPr="00D441FD" w:rsidRDefault="00FC5E19" w:rsidP="00B13DE8">
            <w:pPr>
              <w:spacing w:after="0" w:line="240" w:lineRule="auto"/>
              <w:jc w:val="both"/>
              <w:rPr>
                <w:rFonts w:ascii="Times New Roman" w:hAnsi="Times New Roman"/>
                <w:sz w:val="24"/>
                <w:szCs w:val="24"/>
              </w:rPr>
            </w:pPr>
            <w:r>
              <w:rPr>
                <w:rFonts w:ascii="Times New Roman" w:hAnsi="Times New Roman"/>
                <w:sz w:val="24"/>
                <w:szCs w:val="24"/>
              </w:rPr>
              <w:t>3</w:t>
            </w:r>
          </w:p>
        </w:tc>
        <w:tc>
          <w:tcPr>
            <w:tcW w:w="0" w:type="auto"/>
            <w:tcBorders>
              <w:top w:val="single" w:sz="4" w:space="0" w:color="000000"/>
              <w:left w:val="single" w:sz="4" w:space="0" w:color="000000"/>
              <w:right w:val="single" w:sz="4" w:space="0" w:color="000000"/>
            </w:tcBorders>
            <w:shd w:val="clear" w:color="auto" w:fill="D9D9D9"/>
          </w:tcPr>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ОК.01-ОК.09</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1.1-1.3</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2.1-2.3</w:t>
            </w:r>
          </w:p>
          <w:p w:rsidR="00E70EFA"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3.1-3.3</w:t>
            </w:r>
          </w:p>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2588" w:type="dxa"/>
            <w:vMerge/>
            <w:tcBorders>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p>
        </w:tc>
        <w:tc>
          <w:tcPr>
            <w:tcW w:w="9295" w:type="dxa"/>
            <w:tcBorders>
              <w:top w:val="single" w:sz="4" w:space="0" w:color="000000"/>
              <w:left w:val="single" w:sz="4" w:space="0" w:color="000000"/>
              <w:bottom w:val="single" w:sz="4" w:space="0" w:color="000000"/>
              <w:right w:val="single" w:sz="4" w:space="0" w:color="000000"/>
            </w:tcBorders>
          </w:tcPr>
          <w:p w:rsidR="00E70EFA" w:rsidRPr="00D441FD" w:rsidRDefault="00FC5E19" w:rsidP="00B13DE8">
            <w:pPr>
              <w:spacing w:after="0" w:line="240" w:lineRule="auto"/>
              <w:jc w:val="both"/>
              <w:rPr>
                <w:rFonts w:ascii="Times New Roman" w:hAnsi="Times New Roman"/>
                <w:sz w:val="24"/>
                <w:szCs w:val="24"/>
              </w:rPr>
            </w:pPr>
            <w:r>
              <w:rPr>
                <w:rFonts w:ascii="Times New Roman" w:hAnsi="Times New Roman"/>
                <w:b/>
                <w:sz w:val="24"/>
                <w:szCs w:val="24"/>
              </w:rPr>
              <w:t>Практическое занятие</w:t>
            </w:r>
          </w:p>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sz w:val="24"/>
                <w:szCs w:val="24"/>
              </w:rPr>
              <w:t xml:space="preserve">Тема: «Соблюдение норм профессиональной этики в различных производственных ситуациях». </w:t>
            </w:r>
          </w:p>
        </w:tc>
        <w:tc>
          <w:tcPr>
            <w:tcW w:w="0" w:type="auto"/>
            <w:tcBorders>
              <w:top w:val="single" w:sz="4" w:space="0" w:color="000000"/>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Pr>
                <w:rFonts w:ascii="Times New Roman" w:hAnsi="Times New Roman"/>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558"/>
        </w:trPr>
        <w:tc>
          <w:tcPr>
            <w:tcW w:w="2588" w:type="dxa"/>
            <w:tcBorders>
              <w:top w:val="single" w:sz="4" w:space="0" w:color="000000"/>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b/>
                <w:sz w:val="24"/>
                <w:szCs w:val="24"/>
              </w:rPr>
              <w:t>Тема 8</w:t>
            </w:r>
            <w:r w:rsidRPr="00D441FD">
              <w:rPr>
                <w:rFonts w:ascii="Times New Roman" w:hAnsi="Times New Roman"/>
                <w:sz w:val="24"/>
                <w:szCs w:val="24"/>
              </w:rPr>
              <w:t xml:space="preserve">. </w:t>
            </w:r>
            <w:r w:rsidRPr="00D441FD">
              <w:rPr>
                <w:rFonts w:ascii="Times New Roman" w:hAnsi="Times New Roman"/>
                <w:bCs/>
                <w:sz w:val="24"/>
                <w:szCs w:val="24"/>
              </w:rPr>
              <w:t>Предпринимательская тайна</w:t>
            </w:r>
          </w:p>
          <w:p w:rsidR="00E70EFA" w:rsidRPr="00D441FD" w:rsidRDefault="00E70EFA" w:rsidP="00B13DE8">
            <w:pPr>
              <w:spacing w:after="0" w:line="240" w:lineRule="auto"/>
              <w:jc w:val="both"/>
              <w:rPr>
                <w:rFonts w:ascii="Times New Roman" w:hAnsi="Times New Roman"/>
                <w:sz w:val="24"/>
                <w:szCs w:val="24"/>
              </w:rPr>
            </w:pPr>
          </w:p>
        </w:tc>
        <w:tc>
          <w:tcPr>
            <w:tcW w:w="9295" w:type="dxa"/>
            <w:tcBorders>
              <w:top w:val="single" w:sz="4" w:space="0" w:color="000000"/>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b/>
                <w:sz w:val="24"/>
                <w:szCs w:val="24"/>
              </w:rPr>
              <w:t>Содержание учебного материала</w:t>
            </w:r>
          </w:p>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bCs/>
                <w:sz w:val="24"/>
                <w:szCs w:val="24"/>
              </w:rPr>
              <w:t xml:space="preserve">Сущность предпринимательской тайны. </w:t>
            </w:r>
            <w:r w:rsidRPr="00D441FD">
              <w:rPr>
                <w:rFonts w:ascii="Times New Roman" w:hAnsi="Times New Roman"/>
                <w:sz w:val="24"/>
                <w:szCs w:val="24"/>
              </w:rPr>
              <w:t>Отличие предпринимательской тайны от коммерческой.</w:t>
            </w:r>
            <w:r w:rsidRPr="00D441FD">
              <w:rPr>
                <w:rFonts w:ascii="Times New Roman" w:hAnsi="Times New Roman"/>
                <w:bCs/>
                <w:sz w:val="24"/>
                <w:szCs w:val="24"/>
              </w:rPr>
              <w:t xml:space="preserve"> Формирование сведений, составляющих предпринимательскую тайну.  Внешние и внутренние угрозы безопасности фирмы.</w:t>
            </w:r>
            <w:r w:rsidRPr="00D441FD">
              <w:rPr>
                <w:rFonts w:ascii="Times New Roman" w:hAnsi="Times New Roman"/>
                <w:sz w:val="24"/>
                <w:szCs w:val="24"/>
              </w:rPr>
              <w:t xml:space="preserve"> </w:t>
            </w:r>
            <w:r w:rsidRPr="00D441FD">
              <w:rPr>
                <w:rFonts w:ascii="Times New Roman" w:hAnsi="Times New Roman"/>
                <w:bCs/>
                <w:sz w:val="24"/>
                <w:szCs w:val="24"/>
              </w:rPr>
              <w:t>Основные элементы механизма защиты предпринимательской тайны</w:t>
            </w:r>
          </w:p>
        </w:tc>
        <w:tc>
          <w:tcPr>
            <w:tcW w:w="0" w:type="auto"/>
            <w:tcBorders>
              <w:top w:val="single" w:sz="4" w:space="0" w:color="000000"/>
              <w:left w:val="single" w:sz="4" w:space="0" w:color="000000"/>
              <w:right w:val="single" w:sz="4" w:space="0" w:color="000000"/>
            </w:tcBorders>
          </w:tcPr>
          <w:p w:rsidR="00E70EFA" w:rsidRPr="00D441FD" w:rsidRDefault="00FC5E19" w:rsidP="00B13DE8">
            <w:pPr>
              <w:spacing w:after="0" w:line="240" w:lineRule="auto"/>
              <w:jc w:val="both"/>
              <w:rPr>
                <w:rFonts w:ascii="Times New Roman" w:hAnsi="Times New Roman"/>
                <w:b/>
                <w:sz w:val="24"/>
                <w:szCs w:val="24"/>
              </w:rPr>
            </w:pPr>
            <w:r>
              <w:rPr>
                <w:rFonts w:ascii="Times New Roman" w:hAnsi="Times New Roman"/>
                <w:b/>
                <w:sz w:val="24"/>
                <w:szCs w:val="24"/>
              </w:rPr>
              <w:t>3</w:t>
            </w:r>
          </w:p>
        </w:tc>
        <w:tc>
          <w:tcPr>
            <w:tcW w:w="0" w:type="auto"/>
            <w:tcBorders>
              <w:top w:val="single" w:sz="4" w:space="0" w:color="000000"/>
              <w:left w:val="single" w:sz="4" w:space="0" w:color="000000"/>
              <w:right w:val="single" w:sz="4" w:space="0" w:color="000000"/>
            </w:tcBorders>
            <w:shd w:val="clear" w:color="auto" w:fill="D9D9D9"/>
          </w:tcPr>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ОК.01-ОК.09</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1.1-1.3</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2.1-2.3</w:t>
            </w:r>
          </w:p>
          <w:p w:rsidR="00E70EFA"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3.1-3.3</w:t>
            </w:r>
          </w:p>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1834"/>
        </w:trPr>
        <w:tc>
          <w:tcPr>
            <w:tcW w:w="2588" w:type="dxa"/>
            <w:vMerge w:val="restart"/>
            <w:tcBorders>
              <w:top w:val="single" w:sz="4" w:space="0" w:color="000000"/>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b/>
                <w:sz w:val="24"/>
                <w:szCs w:val="24"/>
              </w:rPr>
              <w:lastRenderedPageBreak/>
              <w:t>Тема 9</w:t>
            </w:r>
            <w:r w:rsidRPr="00D441FD">
              <w:rPr>
                <w:rFonts w:ascii="Times New Roman" w:hAnsi="Times New Roman"/>
                <w:sz w:val="24"/>
                <w:szCs w:val="24"/>
              </w:rPr>
              <w:t>.</w:t>
            </w:r>
            <w:r w:rsidRPr="00D441FD">
              <w:rPr>
                <w:rFonts w:ascii="Times New Roman" w:hAnsi="Times New Roman"/>
                <w:b/>
                <w:bCs/>
                <w:sz w:val="24"/>
                <w:szCs w:val="24"/>
              </w:rPr>
              <w:t xml:space="preserve"> </w:t>
            </w:r>
            <w:r w:rsidRPr="00D441FD">
              <w:rPr>
                <w:rFonts w:ascii="Times New Roman" w:hAnsi="Times New Roman"/>
                <w:bCs/>
                <w:sz w:val="24"/>
                <w:szCs w:val="24"/>
              </w:rPr>
              <w:t>Ответственность субъектов предпринимательской деятельности</w:t>
            </w:r>
          </w:p>
          <w:p w:rsidR="00E70EFA" w:rsidRPr="00D441FD" w:rsidRDefault="00E70EFA" w:rsidP="00B13DE8">
            <w:pPr>
              <w:spacing w:after="0" w:line="240" w:lineRule="auto"/>
              <w:jc w:val="both"/>
              <w:rPr>
                <w:rFonts w:ascii="Times New Roman" w:hAnsi="Times New Roman"/>
                <w:sz w:val="24"/>
                <w:szCs w:val="24"/>
              </w:rPr>
            </w:pPr>
          </w:p>
        </w:tc>
        <w:tc>
          <w:tcPr>
            <w:tcW w:w="9295" w:type="dxa"/>
            <w:tcBorders>
              <w:top w:val="single" w:sz="4" w:space="0" w:color="000000"/>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b/>
                <w:sz w:val="24"/>
                <w:szCs w:val="24"/>
              </w:rPr>
              <w:t>Содержание учебного материала</w:t>
            </w:r>
          </w:p>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bCs/>
                <w:sz w:val="24"/>
                <w:szCs w:val="24"/>
              </w:rPr>
              <w:t>Сущность и виды ответственности предпринимателей. Условия возникновения гражданской ответственности предпринимателей. Способы обеспечения исполнения предпринимателями своих обязательств. Административная ответственность предпринимателей. Ответственность предпринимателей за нарушение антимонопольного законодательства. Ответственность за низкое качество продукции (работ, услуг).</w:t>
            </w:r>
            <w:r w:rsidRPr="00D441FD">
              <w:rPr>
                <w:rFonts w:ascii="Times New Roman" w:hAnsi="Times New Roman"/>
                <w:sz w:val="24"/>
                <w:szCs w:val="24"/>
              </w:rPr>
              <w:t xml:space="preserve"> </w:t>
            </w:r>
            <w:r w:rsidRPr="00D441FD">
              <w:rPr>
                <w:rFonts w:ascii="Times New Roman" w:hAnsi="Times New Roman"/>
                <w:bCs/>
                <w:sz w:val="24"/>
                <w:szCs w:val="24"/>
              </w:rPr>
              <w:t xml:space="preserve">Ответственность за совершение налоговых правонарушений. </w:t>
            </w:r>
          </w:p>
        </w:tc>
        <w:tc>
          <w:tcPr>
            <w:tcW w:w="0" w:type="auto"/>
            <w:tcBorders>
              <w:top w:val="single" w:sz="4" w:space="0" w:color="000000"/>
              <w:left w:val="single" w:sz="4" w:space="0" w:color="000000"/>
              <w:right w:val="single" w:sz="4" w:space="0" w:color="000000"/>
            </w:tcBorders>
          </w:tcPr>
          <w:p w:rsidR="00E70EFA" w:rsidRPr="00D441FD" w:rsidRDefault="00FC5E19" w:rsidP="00B13DE8">
            <w:pPr>
              <w:spacing w:after="0" w:line="240" w:lineRule="auto"/>
              <w:jc w:val="both"/>
              <w:rPr>
                <w:rFonts w:ascii="Times New Roman" w:hAnsi="Times New Roman"/>
                <w:b/>
                <w:sz w:val="24"/>
                <w:szCs w:val="24"/>
              </w:rPr>
            </w:pPr>
            <w:r>
              <w:rPr>
                <w:rFonts w:ascii="Times New Roman" w:hAnsi="Times New Roman"/>
                <w:b/>
                <w:sz w:val="24"/>
                <w:szCs w:val="24"/>
              </w:rPr>
              <w:t>3</w:t>
            </w:r>
          </w:p>
        </w:tc>
        <w:tc>
          <w:tcPr>
            <w:tcW w:w="0" w:type="auto"/>
            <w:tcBorders>
              <w:top w:val="single" w:sz="4" w:space="0" w:color="000000"/>
              <w:left w:val="single" w:sz="4" w:space="0" w:color="000000"/>
              <w:right w:val="single" w:sz="4" w:space="0" w:color="000000"/>
            </w:tcBorders>
            <w:shd w:val="clear" w:color="auto" w:fill="D9D9D9"/>
          </w:tcPr>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ОК.01-ОК.09</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1.1-1.3</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2.1-2.3</w:t>
            </w:r>
          </w:p>
          <w:p w:rsidR="00E70EFA"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3.1-3.3</w:t>
            </w:r>
          </w:p>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459"/>
        </w:trPr>
        <w:tc>
          <w:tcPr>
            <w:tcW w:w="2588" w:type="dxa"/>
            <w:vMerge/>
            <w:tcBorders>
              <w:left w:val="single" w:sz="4" w:space="0" w:color="000000"/>
              <w:right w:val="single" w:sz="4" w:space="0" w:color="000000"/>
            </w:tcBorders>
            <w:vAlign w:val="center"/>
          </w:tcPr>
          <w:p w:rsidR="00E70EFA" w:rsidRPr="00D441FD" w:rsidRDefault="00E70EFA" w:rsidP="00B13DE8">
            <w:pPr>
              <w:spacing w:after="0" w:line="240" w:lineRule="auto"/>
              <w:jc w:val="both"/>
              <w:rPr>
                <w:rFonts w:ascii="Times New Roman" w:hAnsi="Times New Roman"/>
                <w:sz w:val="24"/>
                <w:szCs w:val="24"/>
              </w:rPr>
            </w:pPr>
          </w:p>
        </w:tc>
        <w:tc>
          <w:tcPr>
            <w:tcW w:w="9295" w:type="dxa"/>
            <w:tcBorders>
              <w:top w:val="single" w:sz="4" w:space="0" w:color="000000"/>
              <w:left w:val="single" w:sz="4" w:space="0" w:color="000000"/>
              <w:bottom w:val="single" w:sz="4" w:space="0" w:color="000000"/>
              <w:right w:val="single" w:sz="4" w:space="0" w:color="000000"/>
            </w:tcBorders>
          </w:tcPr>
          <w:p w:rsidR="00E70EFA" w:rsidRPr="00D441FD" w:rsidRDefault="006D20AC" w:rsidP="00B13DE8">
            <w:pPr>
              <w:spacing w:after="0" w:line="240" w:lineRule="auto"/>
              <w:jc w:val="both"/>
              <w:rPr>
                <w:rFonts w:ascii="Times New Roman" w:hAnsi="Times New Roman"/>
                <w:b/>
                <w:bCs/>
                <w:sz w:val="24"/>
                <w:szCs w:val="24"/>
              </w:rPr>
            </w:pPr>
            <w:r>
              <w:rPr>
                <w:rFonts w:ascii="Times New Roman" w:hAnsi="Times New Roman"/>
                <w:b/>
                <w:bCs/>
                <w:sz w:val="24"/>
                <w:szCs w:val="24"/>
              </w:rPr>
              <w:t>Практическая работа</w:t>
            </w:r>
          </w:p>
          <w:p w:rsidR="00E70EFA" w:rsidRPr="00D441FD" w:rsidRDefault="00E70EFA" w:rsidP="00B13DE8">
            <w:pPr>
              <w:spacing w:after="0" w:line="240" w:lineRule="auto"/>
              <w:jc w:val="both"/>
              <w:rPr>
                <w:rFonts w:ascii="Times New Roman" w:hAnsi="Times New Roman"/>
                <w:bCs/>
                <w:sz w:val="24"/>
                <w:szCs w:val="24"/>
              </w:rPr>
            </w:pPr>
            <w:r w:rsidRPr="00D441FD">
              <w:rPr>
                <w:rFonts w:ascii="Times New Roman" w:hAnsi="Times New Roman"/>
                <w:bCs/>
                <w:sz w:val="24"/>
                <w:szCs w:val="24"/>
              </w:rPr>
              <w:t>Тема: «Определение видов ответственности предпринимателей по анализу заданных ситуаций».</w:t>
            </w:r>
          </w:p>
        </w:tc>
        <w:tc>
          <w:tcPr>
            <w:tcW w:w="0" w:type="auto"/>
            <w:tcBorders>
              <w:top w:val="single" w:sz="4" w:space="0" w:color="000000"/>
              <w:left w:val="single" w:sz="4" w:space="0" w:color="000000"/>
              <w:bottom w:val="single" w:sz="4" w:space="0" w:color="000000"/>
              <w:right w:val="single" w:sz="4" w:space="0" w:color="000000"/>
            </w:tcBorders>
          </w:tcPr>
          <w:p w:rsidR="00E70EFA" w:rsidRPr="00D441FD" w:rsidRDefault="006D20AC" w:rsidP="00B13DE8">
            <w:pPr>
              <w:spacing w:after="0" w:line="240" w:lineRule="auto"/>
              <w:jc w:val="both"/>
              <w:rPr>
                <w:rFonts w:ascii="Times New Roman" w:hAnsi="Times New Roman"/>
                <w:sz w:val="24"/>
                <w:szCs w:val="24"/>
              </w:rPr>
            </w:pPr>
            <w:r>
              <w:rPr>
                <w:rFonts w:ascii="Times New Roman" w:hAnsi="Times New Roman"/>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2140"/>
        </w:trPr>
        <w:tc>
          <w:tcPr>
            <w:tcW w:w="2588" w:type="dxa"/>
            <w:vMerge w:val="restart"/>
            <w:tcBorders>
              <w:top w:val="single" w:sz="4" w:space="0" w:color="000000"/>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b/>
                <w:sz w:val="24"/>
                <w:szCs w:val="24"/>
              </w:rPr>
              <w:t>Тема 10</w:t>
            </w:r>
            <w:r w:rsidRPr="00D441FD">
              <w:rPr>
                <w:rFonts w:ascii="Times New Roman" w:hAnsi="Times New Roman"/>
                <w:sz w:val="24"/>
                <w:szCs w:val="24"/>
              </w:rPr>
              <w:t xml:space="preserve"> .Управление финансами предприятия предпринимательского типа</w:t>
            </w:r>
          </w:p>
        </w:tc>
        <w:tc>
          <w:tcPr>
            <w:tcW w:w="9295" w:type="dxa"/>
            <w:tcBorders>
              <w:top w:val="single" w:sz="4" w:space="0" w:color="000000"/>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b/>
                <w:sz w:val="24"/>
                <w:szCs w:val="24"/>
              </w:rPr>
              <w:t>Содержание учебного материала</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Финансовые ресурсы предприятия. Система управления финансами на предприятии. Оценка финансового состояния предприятия: сущность и назначение финансового анализа, методы и инструментарий финансового анализа, анализ платежеспособности и финансовой устойчивости предприятия, анализ эффективности использования оборотных активов. Система нормативного регулирования бухгалтерского  учета на малых предприятиях, организация бухгалтерского учета на малых предприятиях. Взаимодействия предпринимателей с кредитными организациями. Расчет по кредитам.  Банкротство  предприятия.</w:t>
            </w:r>
          </w:p>
        </w:tc>
        <w:tc>
          <w:tcPr>
            <w:tcW w:w="0" w:type="auto"/>
            <w:tcBorders>
              <w:top w:val="single" w:sz="4" w:space="0" w:color="000000"/>
              <w:left w:val="single" w:sz="4" w:space="0" w:color="000000"/>
              <w:right w:val="single" w:sz="4" w:space="0" w:color="000000"/>
            </w:tcBorders>
          </w:tcPr>
          <w:p w:rsidR="00E70EFA" w:rsidRPr="00D441FD" w:rsidRDefault="00FC5E19" w:rsidP="00B13DE8">
            <w:pPr>
              <w:spacing w:after="0" w:line="240" w:lineRule="auto"/>
              <w:jc w:val="both"/>
              <w:rPr>
                <w:rFonts w:ascii="Times New Roman" w:hAnsi="Times New Roman"/>
                <w:b/>
                <w:sz w:val="24"/>
                <w:szCs w:val="24"/>
              </w:rPr>
            </w:pPr>
            <w:r>
              <w:rPr>
                <w:rFonts w:ascii="Times New Roman" w:hAnsi="Times New Roman"/>
                <w:b/>
                <w:sz w:val="24"/>
                <w:szCs w:val="24"/>
              </w:rPr>
              <w:t>3</w:t>
            </w:r>
          </w:p>
        </w:tc>
        <w:tc>
          <w:tcPr>
            <w:tcW w:w="0" w:type="auto"/>
            <w:tcBorders>
              <w:top w:val="single" w:sz="4" w:space="0" w:color="000000"/>
              <w:left w:val="single" w:sz="4" w:space="0" w:color="000000"/>
              <w:right w:val="single" w:sz="4" w:space="0" w:color="000000"/>
            </w:tcBorders>
            <w:shd w:val="clear" w:color="auto" w:fill="D9D9D9"/>
          </w:tcPr>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ОК.01-ОК.09</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1.1-1.3</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2.1-2.3</w:t>
            </w:r>
          </w:p>
          <w:p w:rsidR="00E70EFA"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3.1-3.3</w:t>
            </w:r>
          </w:p>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615"/>
        </w:trPr>
        <w:tc>
          <w:tcPr>
            <w:tcW w:w="2588" w:type="dxa"/>
            <w:vMerge/>
            <w:tcBorders>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p>
        </w:tc>
        <w:tc>
          <w:tcPr>
            <w:tcW w:w="9295" w:type="dxa"/>
            <w:tcBorders>
              <w:top w:val="single" w:sz="4" w:space="0" w:color="auto"/>
              <w:left w:val="single" w:sz="4" w:space="0" w:color="000000"/>
              <w:bottom w:val="single" w:sz="4" w:space="0" w:color="000000"/>
              <w:right w:val="single" w:sz="4" w:space="0" w:color="000000"/>
            </w:tcBorders>
          </w:tcPr>
          <w:p w:rsidR="00E70EFA" w:rsidRPr="00D441FD" w:rsidRDefault="006D20AC" w:rsidP="00B13DE8">
            <w:pPr>
              <w:spacing w:after="0" w:line="240" w:lineRule="auto"/>
              <w:jc w:val="both"/>
              <w:rPr>
                <w:rFonts w:ascii="Times New Roman" w:hAnsi="Times New Roman"/>
                <w:b/>
                <w:sz w:val="24"/>
                <w:szCs w:val="24"/>
              </w:rPr>
            </w:pPr>
            <w:r>
              <w:rPr>
                <w:rFonts w:ascii="Times New Roman" w:hAnsi="Times New Roman"/>
                <w:b/>
                <w:sz w:val="24"/>
                <w:szCs w:val="24"/>
              </w:rPr>
              <w:t>Практическое занятие</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Тема: «Анализ платежеспособности и финансовой устойчивости предприятия по заданным финансово-экономическим показателям».</w:t>
            </w:r>
          </w:p>
        </w:tc>
        <w:tc>
          <w:tcPr>
            <w:tcW w:w="0" w:type="auto"/>
            <w:tcBorders>
              <w:top w:val="single" w:sz="4" w:space="0" w:color="auto"/>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Pr>
                <w:rFonts w:ascii="Times New Roman" w:hAnsi="Times New Roman"/>
                <w:sz w:val="24"/>
                <w:szCs w:val="24"/>
              </w:rPr>
              <w:t>1</w:t>
            </w:r>
          </w:p>
        </w:tc>
        <w:tc>
          <w:tcPr>
            <w:tcW w:w="0" w:type="auto"/>
            <w:tcBorders>
              <w:top w:val="single" w:sz="4" w:space="0" w:color="auto"/>
              <w:left w:val="single" w:sz="4" w:space="0" w:color="000000"/>
              <w:bottom w:val="single" w:sz="4" w:space="0" w:color="000000"/>
              <w:right w:val="single" w:sz="4" w:space="0" w:color="000000"/>
            </w:tcBorders>
            <w:shd w:val="clear" w:color="auto" w:fill="auto"/>
          </w:tcPr>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615"/>
        </w:trPr>
        <w:tc>
          <w:tcPr>
            <w:tcW w:w="2588" w:type="dxa"/>
            <w:vMerge/>
            <w:tcBorders>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p>
        </w:tc>
        <w:tc>
          <w:tcPr>
            <w:tcW w:w="9295" w:type="dxa"/>
            <w:tcBorders>
              <w:top w:val="single" w:sz="4" w:space="0" w:color="auto"/>
              <w:left w:val="single" w:sz="4" w:space="0" w:color="000000"/>
              <w:bottom w:val="single" w:sz="4" w:space="0" w:color="000000"/>
              <w:right w:val="single" w:sz="4" w:space="0" w:color="000000"/>
            </w:tcBorders>
          </w:tcPr>
          <w:p w:rsidR="00E70EFA" w:rsidRPr="00D441FD" w:rsidRDefault="006D20AC" w:rsidP="00B13DE8">
            <w:pPr>
              <w:spacing w:after="0" w:line="240" w:lineRule="auto"/>
              <w:jc w:val="both"/>
              <w:rPr>
                <w:rFonts w:ascii="Times New Roman" w:hAnsi="Times New Roman"/>
                <w:b/>
                <w:sz w:val="24"/>
                <w:szCs w:val="24"/>
              </w:rPr>
            </w:pPr>
            <w:r>
              <w:rPr>
                <w:rFonts w:ascii="Times New Roman" w:hAnsi="Times New Roman"/>
                <w:b/>
                <w:sz w:val="24"/>
                <w:szCs w:val="24"/>
              </w:rPr>
              <w:t>Практическое занятие</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Тема: «Состав и расчет доходов и расходов предпринимателя».</w:t>
            </w:r>
          </w:p>
        </w:tc>
        <w:tc>
          <w:tcPr>
            <w:tcW w:w="0" w:type="auto"/>
            <w:tcBorders>
              <w:top w:val="single" w:sz="4" w:space="0" w:color="auto"/>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Pr>
                <w:rFonts w:ascii="Times New Roman" w:hAnsi="Times New Roman"/>
                <w:sz w:val="24"/>
                <w:szCs w:val="24"/>
              </w:rPr>
              <w:t>1</w:t>
            </w:r>
          </w:p>
        </w:tc>
        <w:tc>
          <w:tcPr>
            <w:tcW w:w="0" w:type="auto"/>
            <w:tcBorders>
              <w:top w:val="single" w:sz="4" w:space="0" w:color="auto"/>
              <w:left w:val="single" w:sz="4" w:space="0" w:color="000000"/>
              <w:bottom w:val="single" w:sz="4" w:space="0" w:color="000000"/>
              <w:right w:val="single" w:sz="4" w:space="0" w:color="000000"/>
            </w:tcBorders>
            <w:shd w:val="clear" w:color="auto" w:fill="auto"/>
          </w:tcPr>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896"/>
        </w:trPr>
        <w:tc>
          <w:tcPr>
            <w:tcW w:w="2588" w:type="dxa"/>
            <w:vMerge w:val="restart"/>
            <w:tcBorders>
              <w:top w:val="single" w:sz="4" w:space="0" w:color="000000"/>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b/>
                <w:sz w:val="24"/>
                <w:szCs w:val="24"/>
              </w:rPr>
              <w:t>Тема 11</w:t>
            </w:r>
            <w:r w:rsidRPr="00D441FD">
              <w:rPr>
                <w:rFonts w:ascii="Times New Roman" w:hAnsi="Times New Roman"/>
                <w:sz w:val="24"/>
                <w:szCs w:val="24"/>
              </w:rPr>
              <w:t>. Налогообложение предпринимательской деятельности</w:t>
            </w:r>
          </w:p>
        </w:tc>
        <w:tc>
          <w:tcPr>
            <w:tcW w:w="9295" w:type="dxa"/>
            <w:tcBorders>
              <w:top w:val="single" w:sz="4" w:space="0" w:color="000000"/>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b/>
                <w:sz w:val="24"/>
                <w:szCs w:val="24"/>
              </w:rPr>
              <w:t>Содержание учебного материала</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Общая характеристика налоговой системы. Виды налогов: НДС, акциз, налог на прибыль, налог на имущество предприятий, взнос</w:t>
            </w:r>
          </w:p>
        </w:tc>
        <w:tc>
          <w:tcPr>
            <w:tcW w:w="0" w:type="auto"/>
            <w:tcBorders>
              <w:top w:val="single" w:sz="4" w:space="0" w:color="000000"/>
              <w:left w:val="single" w:sz="4" w:space="0" w:color="000000"/>
              <w:right w:val="single" w:sz="4" w:space="0" w:color="000000"/>
            </w:tcBorders>
          </w:tcPr>
          <w:p w:rsidR="00E70EFA" w:rsidRPr="00D441FD" w:rsidRDefault="00FC5E19" w:rsidP="00B13DE8">
            <w:pPr>
              <w:spacing w:after="0" w:line="240" w:lineRule="auto"/>
              <w:jc w:val="both"/>
              <w:rPr>
                <w:rFonts w:ascii="Times New Roman" w:hAnsi="Times New Roman"/>
                <w:sz w:val="24"/>
                <w:szCs w:val="24"/>
              </w:rPr>
            </w:pPr>
            <w:r>
              <w:rPr>
                <w:rFonts w:ascii="Times New Roman" w:hAnsi="Times New Roman"/>
                <w:sz w:val="24"/>
                <w:szCs w:val="24"/>
              </w:rPr>
              <w:t>3</w:t>
            </w:r>
          </w:p>
        </w:tc>
        <w:tc>
          <w:tcPr>
            <w:tcW w:w="0" w:type="auto"/>
            <w:tcBorders>
              <w:top w:val="single" w:sz="4" w:space="0" w:color="000000"/>
              <w:left w:val="single" w:sz="4" w:space="0" w:color="000000"/>
              <w:right w:val="single" w:sz="4" w:space="0" w:color="000000"/>
            </w:tcBorders>
            <w:shd w:val="clear" w:color="auto" w:fill="D9D9D9"/>
          </w:tcPr>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ОК.01-ОК.09</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1.1-1.3</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2.1-2.3</w:t>
            </w:r>
          </w:p>
          <w:p w:rsidR="00E70EFA"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3.1-3.3</w:t>
            </w:r>
          </w:p>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843"/>
        </w:trPr>
        <w:tc>
          <w:tcPr>
            <w:tcW w:w="2588" w:type="dxa"/>
            <w:vMerge/>
            <w:tcBorders>
              <w:top w:val="single" w:sz="4" w:space="0" w:color="000000"/>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p>
        </w:tc>
        <w:tc>
          <w:tcPr>
            <w:tcW w:w="9295" w:type="dxa"/>
            <w:tcBorders>
              <w:top w:val="single" w:sz="4" w:space="0" w:color="000000"/>
              <w:left w:val="single" w:sz="4" w:space="0" w:color="000000"/>
              <w:right w:val="single" w:sz="4" w:space="0" w:color="000000"/>
            </w:tcBorders>
          </w:tcPr>
          <w:p w:rsidR="00E70EFA" w:rsidRPr="00D441FD" w:rsidRDefault="00FC5E19" w:rsidP="00B13DE8">
            <w:pPr>
              <w:spacing w:after="0" w:line="240" w:lineRule="auto"/>
              <w:jc w:val="both"/>
              <w:rPr>
                <w:rFonts w:ascii="Times New Roman" w:hAnsi="Times New Roman"/>
                <w:b/>
                <w:sz w:val="24"/>
                <w:szCs w:val="24"/>
              </w:rPr>
            </w:pPr>
            <w:r>
              <w:rPr>
                <w:rFonts w:ascii="Times New Roman" w:hAnsi="Times New Roman"/>
                <w:b/>
                <w:sz w:val="24"/>
                <w:szCs w:val="24"/>
              </w:rPr>
              <w:t>Практическое занятие</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Составление налоговой декларации ООО, применяющего систему налогообложения УСНО «Доходы» (ставка 6%)</w:t>
            </w:r>
          </w:p>
        </w:tc>
        <w:tc>
          <w:tcPr>
            <w:tcW w:w="0" w:type="auto"/>
            <w:tcBorders>
              <w:top w:val="single" w:sz="4" w:space="0" w:color="000000"/>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Pr>
                <w:rFonts w:ascii="Times New Roman" w:hAnsi="Times New Roman"/>
                <w:sz w:val="24"/>
                <w:szCs w:val="24"/>
              </w:rPr>
              <w:t>1</w:t>
            </w:r>
          </w:p>
        </w:tc>
        <w:tc>
          <w:tcPr>
            <w:tcW w:w="0" w:type="auto"/>
            <w:tcBorders>
              <w:top w:val="single" w:sz="4" w:space="0" w:color="000000"/>
              <w:left w:val="single" w:sz="4" w:space="0" w:color="000000"/>
              <w:right w:val="single" w:sz="4" w:space="0" w:color="000000"/>
            </w:tcBorders>
            <w:shd w:val="clear" w:color="auto" w:fill="auto"/>
          </w:tcPr>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1090"/>
        </w:trPr>
        <w:tc>
          <w:tcPr>
            <w:tcW w:w="2588" w:type="dxa"/>
            <w:vMerge w:val="restart"/>
            <w:tcBorders>
              <w:top w:val="single" w:sz="4" w:space="0" w:color="auto"/>
              <w:left w:val="single" w:sz="4" w:space="0" w:color="000000"/>
              <w:bottom w:val="single" w:sz="4" w:space="0" w:color="auto"/>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b/>
                <w:sz w:val="24"/>
                <w:szCs w:val="24"/>
              </w:rPr>
              <w:t>Тема 12</w:t>
            </w:r>
            <w:r w:rsidRPr="00D441FD">
              <w:rPr>
                <w:rFonts w:ascii="Times New Roman" w:hAnsi="Times New Roman"/>
                <w:sz w:val="24"/>
                <w:szCs w:val="24"/>
              </w:rPr>
              <w:t>.  Оценка эффективности предпринимательской деятельности</w:t>
            </w:r>
          </w:p>
        </w:tc>
        <w:tc>
          <w:tcPr>
            <w:tcW w:w="9295" w:type="dxa"/>
            <w:tcBorders>
              <w:top w:val="single" w:sz="4" w:space="0" w:color="000000"/>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b/>
                <w:sz w:val="24"/>
                <w:szCs w:val="24"/>
              </w:rPr>
              <w:t>Содержание учебного материала</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Система показателей эффективности предпринимательской деятельности. Принципы и методы оценки эффективности предпринимательской деятельности. Пути повышения и контроль эффективности предпринимательской деятельности.</w:t>
            </w:r>
          </w:p>
        </w:tc>
        <w:tc>
          <w:tcPr>
            <w:tcW w:w="0" w:type="auto"/>
            <w:tcBorders>
              <w:top w:val="single" w:sz="4" w:space="0" w:color="000000"/>
              <w:left w:val="single" w:sz="4" w:space="0" w:color="000000"/>
              <w:right w:val="single" w:sz="4" w:space="0" w:color="000000"/>
            </w:tcBorders>
          </w:tcPr>
          <w:p w:rsidR="00E70EFA" w:rsidRPr="00D441FD" w:rsidRDefault="00FC5E19" w:rsidP="00B13DE8">
            <w:pPr>
              <w:spacing w:after="0" w:line="240" w:lineRule="auto"/>
              <w:jc w:val="both"/>
              <w:rPr>
                <w:rFonts w:ascii="Times New Roman" w:hAnsi="Times New Roman"/>
                <w:b/>
                <w:sz w:val="24"/>
                <w:szCs w:val="24"/>
              </w:rPr>
            </w:pPr>
            <w:r>
              <w:rPr>
                <w:rFonts w:ascii="Times New Roman" w:hAnsi="Times New Roman"/>
                <w:b/>
                <w:sz w:val="24"/>
                <w:szCs w:val="24"/>
              </w:rPr>
              <w:t>3</w:t>
            </w:r>
          </w:p>
        </w:tc>
        <w:tc>
          <w:tcPr>
            <w:tcW w:w="0" w:type="auto"/>
            <w:tcBorders>
              <w:top w:val="single" w:sz="4" w:space="0" w:color="000000"/>
              <w:left w:val="single" w:sz="4" w:space="0" w:color="000000"/>
              <w:right w:val="single" w:sz="4" w:space="0" w:color="000000"/>
            </w:tcBorders>
            <w:shd w:val="clear" w:color="auto" w:fill="D9D9D9"/>
          </w:tcPr>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ОК.01-ОК.09</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1.1-1.3</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2.1-2.3</w:t>
            </w:r>
          </w:p>
          <w:p w:rsidR="00E70EFA"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3.1-3.3</w:t>
            </w:r>
          </w:p>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2588" w:type="dxa"/>
            <w:vMerge/>
            <w:tcBorders>
              <w:top w:val="single" w:sz="4" w:space="0" w:color="auto"/>
              <w:left w:val="single" w:sz="4" w:space="0" w:color="000000"/>
              <w:bottom w:val="single" w:sz="4" w:space="0" w:color="auto"/>
              <w:right w:val="single" w:sz="4" w:space="0" w:color="000000"/>
            </w:tcBorders>
            <w:vAlign w:val="center"/>
          </w:tcPr>
          <w:p w:rsidR="00E70EFA" w:rsidRPr="00D441FD" w:rsidRDefault="00E70EFA" w:rsidP="00B13DE8">
            <w:pPr>
              <w:spacing w:after="0" w:line="240" w:lineRule="auto"/>
              <w:jc w:val="both"/>
              <w:rPr>
                <w:rFonts w:ascii="Times New Roman" w:hAnsi="Times New Roman"/>
                <w:sz w:val="24"/>
                <w:szCs w:val="24"/>
              </w:rPr>
            </w:pPr>
          </w:p>
        </w:tc>
        <w:tc>
          <w:tcPr>
            <w:tcW w:w="9295" w:type="dxa"/>
            <w:tcBorders>
              <w:left w:val="single" w:sz="4" w:space="0" w:color="000000"/>
              <w:bottom w:val="single" w:sz="4" w:space="0" w:color="000000"/>
              <w:right w:val="single" w:sz="4" w:space="0" w:color="000000"/>
            </w:tcBorders>
          </w:tcPr>
          <w:p w:rsidR="00E70EFA" w:rsidRPr="00D441FD" w:rsidRDefault="00FC5E19" w:rsidP="00B13DE8">
            <w:pPr>
              <w:spacing w:after="0" w:line="240" w:lineRule="auto"/>
              <w:jc w:val="both"/>
              <w:rPr>
                <w:rFonts w:ascii="Times New Roman" w:hAnsi="Times New Roman"/>
                <w:sz w:val="24"/>
                <w:szCs w:val="24"/>
              </w:rPr>
            </w:pPr>
            <w:r>
              <w:rPr>
                <w:rFonts w:ascii="Times New Roman" w:hAnsi="Times New Roman"/>
                <w:b/>
                <w:sz w:val="24"/>
                <w:szCs w:val="24"/>
              </w:rPr>
              <w:t>Практическое занятие</w:t>
            </w:r>
          </w:p>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sz w:val="24"/>
                <w:szCs w:val="24"/>
              </w:rPr>
              <w:t>Тема: «Расчет рентабельности предпринимательской деятельности»</w:t>
            </w:r>
          </w:p>
        </w:tc>
        <w:tc>
          <w:tcPr>
            <w:tcW w:w="0" w:type="auto"/>
            <w:tcBorders>
              <w:top w:val="single" w:sz="4" w:space="0" w:color="000000"/>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Pr>
                <w:rFonts w:ascii="Times New Roman" w:hAnsi="Times New Roman"/>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2588" w:type="dxa"/>
            <w:vMerge/>
            <w:tcBorders>
              <w:top w:val="single" w:sz="4" w:space="0" w:color="auto"/>
              <w:left w:val="single" w:sz="4" w:space="0" w:color="000000"/>
              <w:bottom w:val="single" w:sz="4" w:space="0" w:color="auto"/>
              <w:right w:val="single" w:sz="4" w:space="0" w:color="000000"/>
            </w:tcBorders>
            <w:vAlign w:val="center"/>
          </w:tcPr>
          <w:p w:rsidR="00E70EFA" w:rsidRPr="00D441FD" w:rsidRDefault="00E70EFA" w:rsidP="00B13DE8">
            <w:pPr>
              <w:spacing w:after="0" w:line="240" w:lineRule="auto"/>
              <w:jc w:val="both"/>
              <w:rPr>
                <w:rFonts w:ascii="Times New Roman" w:hAnsi="Times New Roman"/>
                <w:sz w:val="24"/>
                <w:szCs w:val="24"/>
              </w:rPr>
            </w:pPr>
          </w:p>
        </w:tc>
        <w:tc>
          <w:tcPr>
            <w:tcW w:w="9295" w:type="dxa"/>
            <w:tcBorders>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420"/>
        </w:trPr>
        <w:tc>
          <w:tcPr>
            <w:tcW w:w="2588" w:type="dxa"/>
            <w:vMerge/>
            <w:tcBorders>
              <w:top w:val="single" w:sz="4" w:space="0" w:color="auto"/>
              <w:left w:val="single" w:sz="4" w:space="0" w:color="000000"/>
              <w:bottom w:val="single" w:sz="4" w:space="0" w:color="auto"/>
              <w:right w:val="single" w:sz="4" w:space="0" w:color="000000"/>
            </w:tcBorders>
            <w:vAlign w:val="center"/>
          </w:tcPr>
          <w:p w:rsidR="00E70EFA" w:rsidRPr="00D441FD" w:rsidRDefault="00E70EFA" w:rsidP="00B13DE8">
            <w:pPr>
              <w:spacing w:after="0" w:line="240" w:lineRule="auto"/>
              <w:jc w:val="both"/>
              <w:rPr>
                <w:rFonts w:ascii="Times New Roman" w:hAnsi="Times New Roman"/>
                <w:sz w:val="24"/>
                <w:szCs w:val="24"/>
              </w:rPr>
            </w:pPr>
          </w:p>
        </w:tc>
        <w:tc>
          <w:tcPr>
            <w:tcW w:w="9295" w:type="dxa"/>
            <w:tcBorders>
              <w:top w:val="single" w:sz="4" w:space="0" w:color="000000"/>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b/>
                <w:sz w:val="24"/>
                <w:szCs w:val="24"/>
              </w:rPr>
              <w:t>Дифференцированный зачет. Практическая работа.</w:t>
            </w:r>
          </w:p>
        </w:tc>
        <w:tc>
          <w:tcPr>
            <w:tcW w:w="0" w:type="auto"/>
            <w:tcBorders>
              <w:top w:val="single" w:sz="4" w:space="0" w:color="000000"/>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Pr>
                <w:rFonts w:ascii="Times New Roman" w:hAnsi="Times New Roman"/>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717"/>
        </w:trPr>
        <w:tc>
          <w:tcPr>
            <w:tcW w:w="0" w:type="auto"/>
            <w:gridSpan w:val="2"/>
            <w:tcBorders>
              <w:top w:val="single" w:sz="4" w:space="0" w:color="000000"/>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b/>
                <w:sz w:val="24"/>
                <w:szCs w:val="24"/>
              </w:rPr>
              <w:t>Всего:</w:t>
            </w:r>
          </w:p>
        </w:tc>
        <w:tc>
          <w:tcPr>
            <w:tcW w:w="0" w:type="auto"/>
            <w:tcBorders>
              <w:top w:val="single" w:sz="4" w:space="0" w:color="000000"/>
              <w:left w:val="single" w:sz="4" w:space="0" w:color="000000"/>
              <w:bottom w:val="single" w:sz="4" w:space="0" w:color="000000"/>
              <w:right w:val="single" w:sz="4" w:space="0" w:color="000000"/>
            </w:tcBorders>
          </w:tcPr>
          <w:p w:rsidR="00E70EFA" w:rsidRPr="00D441FD" w:rsidRDefault="00FC5E19" w:rsidP="00B13DE8">
            <w:pPr>
              <w:spacing w:after="0" w:line="240" w:lineRule="auto"/>
              <w:jc w:val="both"/>
              <w:rPr>
                <w:rFonts w:ascii="Times New Roman" w:hAnsi="Times New Roman"/>
                <w:b/>
                <w:sz w:val="24"/>
                <w:szCs w:val="24"/>
              </w:rPr>
            </w:pPr>
            <w:r>
              <w:rPr>
                <w:rFonts w:ascii="Times New Roman" w:hAnsi="Times New Roman"/>
                <w:b/>
                <w:sz w:val="24"/>
                <w:szCs w:val="24"/>
              </w:rPr>
              <w:t>48</w:t>
            </w:r>
          </w:p>
        </w:tc>
        <w:tc>
          <w:tcPr>
            <w:tcW w:w="0" w:type="auto"/>
            <w:tcBorders>
              <w:top w:val="single" w:sz="4" w:space="0" w:color="000000"/>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p>
        </w:tc>
      </w:tr>
    </w:tbl>
    <w:p w:rsidR="008B7BEF" w:rsidRDefault="008B7BEF" w:rsidP="006F4229">
      <w:pPr>
        <w:ind w:firstLine="709"/>
        <w:rPr>
          <w:rFonts w:ascii="Times New Roman" w:hAnsi="Times New Roman"/>
          <w:b/>
          <w:sz w:val="24"/>
          <w:szCs w:val="24"/>
        </w:rPr>
      </w:pPr>
    </w:p>
    <w:p w:rsidR="006F4229" w:rsidRPr="00DA5BF5" w:rsidRDefault="006F4229" w:rsidP="006F4229">
      <w:pPr>
        <w:suppressAutoHyphens/>
        <w:jc w:val="both"/>
        <w:rPr>
          <w:i/>
        </w:rPr>
      </w:pPr>
      <w:r w:rsidRPr="00DA5BF5">
        <w:rPr>
          <w:rFonts w:ascii="Times New Roman" w:hAnsi="Times New Roman"/>
          <w:bCs/>
          <w:i/>
        </w:rPr>
        <w:t xml:space="preserve">По каждой теме описывается содержание учебного материала (в дидактических единицах), наименования необходимых лабораторных работ, практических и иных занятий, в том числе контрольных работ, а также тематика самостоятельной работы в случае, если в учебном плане п.5 выделен этот вид работ, если самостоятельная работа не выделяется на уровне примерной программы, то и тематика самостоятельных работ не указывается. Если предусмотрены курсовые проекты (работы) по дисциплине, приводится их тематика. Объем часов определяется по каждой позиции столбца 3 (отмечено звездочкой). </w:t>
      </w:r>
    </w:p>
    <w:p w:rsidR="006F4229" w:rsidRPr="00DA5BF5" w:rsidRDefault="006F4229" w:rsidP="006F4229">
      <w:pPr>
        <w:ind w:firstLine="709"/>
        <w:rPr>
          <w:rFonts w:ascii="Times New Roman" w:hAnsi="Times New Roman"/>
          <w:i/>
        </w:rPr>
        <w:sectPr w:rsidR="006F4229" w:rsidRPr="00DA5BF5" w:rsidSect="00BA636E">
          <w:pgSz w:w="16840" w:h="11907" w:orient="landscape"/>
          <w:pgMar w:top="851" w:right="567" w:bottom="851" w:left="1134" w:header="709" w:footer="709" w:gutter="0"/>
          <w:cols w:space="720"/>
        </w:sectPr>
      </w:pPr>
    </w:p>
    <w:p w:rsidR="006F4229" w:rsidRPr="00DA5BF5" w:rsidRDefault="006F4229" w:rsidP="006F4229">
      <w:pPr>
        <w:numPr>
          <w:ilvl w:val="0"/>
          <w:numId w:val="2"/>
        </w:numPr>
        <w:spacing w:after="0"/>
        <w:jc w:val="center"/>
        <w:rPr>
          <w:rFonts w:ascii="Times New Roman" w:hAnsi="Times New Roman"/>
          <w:b/>
          <w:bCs/>
        </w:rPr>
      </w:pPr>
      <w:r w:rsidRPr="00DA5BF5">
        <w:rPr>
          <w:rFonts w:ascii="Times New Roman" w:hAnsi="Times New Roman"/>
          <w:b/>
          <w:bCs/>
        </w:rPr>
        <w:lastRenderedPageBreak/>
        <w:t>УСЛОВИЯ РЕАЛИЗАЦИИ ПРОГРАММЫ УЧЕБНОГО ПРЕДМЕТА</w:t>
      </w:r>
    </w:p>
    <w:p w:rsidR="006F4229" w:rsidRPr="00DA5BF5" w:rsidRDefault="006F4229" w:rsidP="006F4229">
      <w:pPr>
        <w:spacing w:after="0"/>
        <w:ind w:left="600"/>
        <w:jc w:val="center"/>
        <w:rPr>
          <w:rFonts w:ascii="Times New Roman" w:hAnsi="Times New Roman"/>
          <w:b/>
          <w:bCs/>
        </w:rPr>
      </w:pPr>
      <w:r w:rsidRPr="00DA5BF5">
        <w:rPr>
          <w:rFonts w:ascii="Times New Roman" w:hAnsi="Times New Roman"/>
          <w:b/>
          <w:bCs/>
        </w:rPr>
        <w:t>(ДИСЦИПЛИНЫ)</w:t>
      </w:r>
    </w:p>
    <w:p w:rsidR="006F4229" w:rsidRPr="00DA5BF5" w:rsidRDefault="006F4229" w:rsidP="006F4229">
      <w:pPr>
        <w:suppressAutoHyphens/>
        <w:spacing w:after="0"/>
        <w:ind w:firstLine="709"/>
        <w:jc w:val="both"/>
        <w:rPr>
          <w:rFonts w:ascii="Times New Roman" w:hAnsi="Times New Roman"/>
          <w:bCs/>
          <w:sz w:val="24"/>
          <w:szCs w:val="24"/>
        </w:rPr>
      </w:pPr>
      <w:r w:rsidRPr="00DA5BF5">
        <w:rPr>
          <w:rFonts w:ascii="Times New Roman" w:hAnsi="Times New Roman"/>
          <w:bCs/>
          <w:sz w:val="24"/>
          <w:szCs w:val="24"/>
        </w:rPr>
        <w:t>3.1. Для реализации программы учебного предмета (дисциплины) должны быть предусмотрены следующие специальные помещения:</w:t>
      </w:r>
    </w:p>
    <w:p w:rsidR="00604F65" w:rsidRDefault="006F4229" w:rsidP="00604F65">
      <w:pPr>
        <w:suppressAutoHyphens/>
        <w:autoSpaceDE w:val="0"/>
        <w:autoSpaceDN w:val="0"/>
        <w:adjustRightInd w:val="0"/>
        <w:spacing w:after="0"/>
        <w:ind w:firstLine="709"/>
        <w:jc w:val="both"/>
        <w:rPr>
          <w:rFonts w:ascii="Times New Roman" w:hAnsi="Times New Roman"/>
          <w:sz w:val="24"/>
          <w:szCs w:val="24"/>
          <w:lang w:eastAsia="en-US"/>
        </w:rPr>
      </w:pPr>
      <w:r w:rsidRPr="00DA5BF5">
        <w:rPr>
          <w:rFonts w:ascii="Times New Roman" w:hAnsi="Times New Roman"/>
          <w:bCs/>
          <w:sz w:val="24"/>
          <w:szCs w:val="24"/>
        </w:rPr>
        <w:t>Кабинет</w:t>
      </w:r>
      <w:r w:rsidRPr="00DA5BF5">
        <w:rPr>
          <w:rFonts w:ascii="Times New Roman" w:hAnsi="Times New Roman"/>
          <w:sz w:val="24"/>
          <w:szCs w:val="24"/>
          <w:lang w:eastAsia="en-US"/>
        </w:rPr>
        <w:t>,</w:t>
      </w:r>
      <w:r w:rsidR="00604F65">
        <w:rPr>
          <w:rFonts w:ascii="Times New Roman" w:hAnsi="Times New Roman"/>
          <w:sz w:val="24"/>
          <w:szCs w:val="24"/>
          <w:lang w:eastAsia="en-US"/>
        </w:rPr>
        <w:t xml:space="preserve"> </w:t>
      </w:r>
      <w:r w:rsidRPr="00DA5BF5">
        <w:rPr>
          <w:rFonts w:ascii="Times New Roman" w:hAnsi="Times New Roman"/>
          <w:sz w:val="24"/>
          <w:szCs w:val="24"/>
          <w:lang w:eastAsia="en-US"/>
        </w:rPr>
        <w:t xml:space="preserve">оснащенный </w:t>
      </w:r>
      <w:r w:rsidR="00604F65" w:rsidRPr="00604F65">
        <w:rPr>
          <w:rFonts w:ascii="Times New Roman" w:hAnsi="Times New Roman"/>
          <w:sz w:val="24"/>
          <w:szCs w:val="24"/>
          <w:lang w:eastAsia="en-US"/>
        </w:rPr>
        <w:t>рабочее место преподавателя;</w:t>
      </w:r>
    </w:p>
    <w:p w:rsid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r w:rsidRPr="00604F65">
        <w:rPr>
          <w:rFonts w:ascii="Times New Roman" w:hAnsi="Times New Roman"/>
          <w:sz w:val="24"/>
          <w:szCs w:val="24"/>
          <w:lang w:eastAsia="en-US"/>
        </w:rPr>
        <w:t xml:space="preserve">рабочие места для </w:t>
      </w:r>
      <w:proofErr w:type="gramStart"/>
      <w:r w:rsidRPr="00604F65">
        <w:rPr>
          <w:rFonts w:ascii="Times New Roman" w:hAnsi="Times New Roman"/>
          <w:sz w:val="24"/>
          <w:szCs w:val="24"/>
          <w:lang w:eastAsia="en-US"/>
        </w:rPr>
        <w:t>обучающихся</w:t>
      </w:r>
      <w:proofErr w:type="gramEnd"/>
      <w:r w:rsidRPr="00604F65">
        <w:rPr>
          <w:rFonts w:ascii="Times New Roman" w:hAnsi="Times New Roman"/>
          <w:sz w:val="24"/>
          <w:szCs w:val="24"/>
          <w:lang w:eastAsia="en-US"/>
        </w:rPr>
        <w:t xml:space="preserve"> (столы и стулья по количеству обучающихся);</w:t>
      </w:r>
    </w:p>
    <w:p w:rsidR="00604F65" w:rsidRP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r w:rsidRPr="00604F65">
        <w:rPr>
          <w:rFonts w:ascii="Times New Roman" w:hAnsi="Times New Roman"/>
          <w:sz w:val="24"/>
          <w:szCs w:val="24"/>
          <w:lang w:eastAsia="en-US"/>
        </w:rPr>
        <w:t>доска;</w:t>
      </w:r>
    </w:p>
    <w:p w:rsid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r w:rsidRPr="00604F65">
        <w:rPr>
          <w:rFonts w:ascii="Times New Roman" w:hAnsi="Times New Roman"/>
          <w:sz w:val="24"/>
          <w:szCs w:val="24"/>
          <w:lang w:eastAsia="en-US"/>
        </w:rPr>
        <w:t>шкафы для хранения комплексного методического обеспечения;</w:t>
      </w:r>
    </w:p>
    <w:p w:rsidR="00604F65" w:rsidRP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r w:rsidRPr="00604F65">
        <w:rPr>
          <w:rFonts w:ascii="Times New Roman" w:hAnsi="Times New Roman"/>
          <w:sz w:val="24"/>
          <w:szCs w:val="24"/>
          <w:lang w:eastAsia="en-US"/>
        </w:rPr>
        <w:t>наглядные пособия;</w:t>
      </w:r>
    </w:p>
    <w:p w:rsidR="00604F65" w:rsidRP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r w:rsidRPr="00604F65">
        <w:rPr>
          <w:rFonts w:ascii="Times New Roman" w:hAnsi="Times New Roman"/>
          <w:sz w:val="24"/>
          <w:szCs w:val="24"/>
          <w:lang w:eastAsia="en-US"/>
        </w:rPr>
        <w:t>комплект учебно-методической документации;</w:t>
      </w:r>
    </w:p>
    <w:p w:rsid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r w:rsidRPr="00604F65">
        <w:rPr>
          <w:rFonts w:ascii="Times New Roman" w:hAnsi="Times New Roman"/>
          <w:sz w:val="24"/>
          <w:szCs w:val="24"/>
          <w:lang w:eastAsia="en-US"/>
        </w:rPr>
        <w:t>комплект учебно-методических материалов по различным темам и разделам математики;</w:t>
      </w:r>
    </w:p>
    <w:p w:rsidR="00604F65" w:rsidRP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r w:rsidRPr="00604F65">
        <w:rPr>
          <w:rFonts w:ascii="Times New Roman" w:hAnsi="Times New Roman"/>
          <w:sz w:val="24"/>
          <w:szCs w:val="24"/>
          <w:lang w:eastAsia="en-US"/>
        </w:rPr>
        <w:t>персональный компьютер;</w:t>
      </w:r>
    </w:p>
    <w:p w:rsidR="00604F65" w:rsidRP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proofErr w:type="spellStart"/>
      <w:r w:rsidRPr="00604F65">
        <w:rPr>
          <w:rFonts w:ascii="Times New Roman" w:hAnsi="Times New Roman"/>
          <w:sz w:val="24"/>
          <w:szCs w:val="24"/>
          <w:lang w:eastAsia="en-US"/>
        </w:rPr>
        <w:t>мультимедиапроектор</w:t>
      </w:r>
      <w:proofErr w:type="spellEnd"/>
      <w:r w:rsidRPr="00604F65">
        <w:rPr>
          <w:rFonts w:ascii="Times New Roman" w:hAnsi="Times New Roman"/>
          <w:sz w:val="24"/>
          <w:szCs w:val="24"/>
          <w:lang w:eastAsia="en-US"/>
        </w:rPr>
        <w:t>;</w:t>
      </w:r>
    </w:p>
    <w:p w:rsidR="006F4229" w:rsidRP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r w:rsidRPr="00604F65">
        <w:rPr>
          <w:rFonts w:ascii="Times New Roman" w:hAnsi="Times New Roman"/>
          <w:sz w:val="24"/>
          <w:szCs w:val="24"/>
          <w:lang w:eastAsia="en-US"/>
        </w:rPr>
        <w:t>экран.</w:t>
      </w:r>
    </w:p>
    <w:p w:rsidR="006F4229" w:rsidRPr="00DA5BF5" w:rsidRDefault="006F4229" w:rsidP="006F4229">
      <w:pPr>
        <w:suppressAutoHyphens/>
        <w:spacing w:after="0"/>
        <w:ind w:firstLine="709"/>
        <w:jc w:val="both"/>
        <w:rPr>
          <w:rFonts w:ascii="Times New Roman" w:hAnsi="Times New Roman"/>
          <w:b/>
          <w:bCs/>
          <w:sz w:val="24"/>
          <w:szCs w:val="24"/>
        </w:rPr>
      </w:pPr>
      <w:r w:rsidRPr="00DA5BF5">
        <w:rPr>
          <w:rFonts w:ascii="Times New Roman" w:hAnsi="Times New Roman"/>
          <w:b/>
          <w:bCs/>
          <w:sz w:val="24"/>
          <w:szCs w:val="24"/>
        </w:rPr>
        <w:t>3.2. Информационное обеспечение реализации программы</w:t>
      </w:r>
    </w:p>
    <w:p w:rsidR="006F4229" w:rsidRPr="00DA5BF5" w:rsidRDefault="006F4229" w:rsidP="006F4229">
      <w:pPr>
        <w:suppressAutoHyphens/>
        <w:spacing w:after="0"/>
        <w:ind w:firstLine="709"/>
        <w:jc w:val="both"/>
        <w:rPr>
          <w:rFonts w:ascii="Times New Roman" w:hAnsi="Times New Roman"/>
          <w:bCs/>
          <w:sz w:val="24"/>
          <w:szCs w:val="24"/>
        </w:rPr>
      </w:pPr>
      <w:r w:rsidRPr="00DA5BF5">
        <w:rPr>
          <w:rFonts w:ascii="Times New Roman" w:hAnsi="Times New Roman"/>
          <w:bCs/>
          <w:sz w:val="24"/>
          <w:szCs w:val="24"/>
        </w:rPr>
        <w:t>Для реализации программы библиотечный фонд образовательной организации должен иметь п</w:t>
      </w:r>
      <w:r w:rsidRPr="00DA5BF5">
        <w:rPr>
          <w:rFonts w:ascii="Times New Roman" w:hAnsi="Times New Roman"/>
          <w:sz w:val="24"/>
          <w:szCs w:val="24"/>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sidRPr="00DA5BF5">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6F4229" w:rsidRPr="00DA5BF5" w:rsidRDefault="006F4229" w:rsidP="006F4229">
      <w:pPr>
        <w:suppressAutoHyphens/>
        <w:spacing w:after="0"/>
        <w:ind w:firstLine="709"/>
        <w:jc w:val="both"/>
        <w:rPr>
          <w:rFonts w:ascii="Times New Roman" w:hAnsi="Times New Roman"/>
          <w:sz w:val="24"/>
          <w:szCs w:val="24"/>
        </w:rPr>
      </w:pPr>
    </w:p>
    <w:p w:rsidR="006F4229" w:rsidRPr="00DA5BF5" w:rsidRDefault="006F4229" w:rsidP="006F4229">
      <w:pPr>
        <w:pStyle w:val="a6"/>
        <w:spacing w:before="0" w:after="0"/>
        <w:ind w:left="0" w:firstLine="709"/>
        <w:contextualSpacing/>
        <w:rPr>
          <w:b/>
        </w:rPr>
      </w:pPr>
      <w:r w:rsidRPr="00DA5BF5">
        <w:rPr>
          <w:b/>
        </w:rPr>
        <w:t xml:space="preserve">3.2.1. </w:t>
      </w:r>
      <w:r w:rsidRPr="00DA5BF5">
        <w:rPr>
          <w:b/>
          <w:lang w:val="ru-RU"/>
        </w:rPr>
        <w:t>Основные печатные</w:t>
      </w:r>
      <w:r w:rsidRPr="00DA5BF5">
        <w:rPr>
          <w:b/>
        </w:rPr>
        <w:t xml:space="preserve"> издания</w:t>
      </w:r>
    </w:p>
    <w:p w:rsidR="00DD3DFC" w:rsidRPr="00D441FD" w:rsidRDefault="00DD3DFC" w:rsidP="00DD3DFC">
      <w:pPr>
        <w:tabs>
          <w:tab w:val="left" w:pos="959"/>
        </w:tabs>
        <w:spacing w:after="0" w:line="240" w:lineRule="auto"/>
        <w:ind w:left="392"/>
        <w:rPr>
          <w:rFonts w:ascii="Times New Roman" w:hAnsi="Times New Roman"/>
          <w:bCs/>
          <w:sz w:val="24"/>
          <w:szCs w:val="24"/>
        </w:rPr>
      </w:pPr>
      <w:r w:rsidRPr="00D441FD">
        <w:rPr>
          <w:rFonts w:ascii="Times New Roman" w:eastAsiaTheme="minorHAnsi" w:hAnsi="Times New Roman"/>
          <w:sz w:val="24"/>
          <w:szCs w:val="24"/>
        </w:rPr>
        <w:t>1</w:t>
      </w:r>
      <w:r w:rsidRPr="00D441FD">
        <w:rPr>
          <w:rFonts w:ascii="Times New Roman" w:eastAsiaTheme="minorHAnsi" w:hAnsi="Times New Roman"/>
          <w:sz w:val="24"/>
          <w:szCs w:val="24"/>
        </w:rPr>
        <w:tab/>
      </w:r>
      <w:proofErr w:type="spellStart"/>
      <w:r w:rsidRPr="00D441FD">
        <w:rPr>
          <w:rFonts w:ascii="Times New Roman" w:hAnsi="Times New Roman"/>
          <w:bCs/>
          <w:sz w:val="24"/>
          <w:szCs w:val="24"/>
        </w:rPr>
        <w:t>Череданова</w:t>
      </w:r>
      <w:proofErr w:type="spellEnd"/>
      <w:r w:rsidRPr="00D441FD">
        <w:rPr>
          <w:rFonts w:ascii="Times New Roman" w:hAnsi="Times New Roman"/>
          <w:bCs/>
          <w:sz w:val="24"/>
          <w:szCs w:val="24"/>
        </w:rPr>
        <w:t xml:space="preserve"> </w:t>
      </w:r>
      <w:proofErr w:type="spellStart"/>
      <w:r w:rsidRPr="00D441FD">
        <w:rPr>
          <w:rFonts w:ascii="Times New Roman" w:hAnsi="Times New Roman"/>
          <w:bCs/>
          <w:sz w:val="24"/>
          <w:szCs w:val="24"/>
        </w:rPr>
        <w:t>Л.Н</w:t>
      </w:r>
      <w:proofErr w:type="spellEnd"/>
      <w:r w:rsidRPr="00D441FD">
        <w:rPr>
          <w:rFonts w:ascii="Times New Roman" w:hAnsi="Times New Roman"/>
          <w:bCs/>
          <w:sz w:val="24"/>
          <w:szCs w:val="24"/>
        </w:rPr>
        <w:t xml:space="preserve">. Основы экономики и предпринимательства: Учебник для СПО / Л. Н. </w:t>
      </w:r>
      <w:proofErr w:type="spellStart"/>
      <w:r w:rsidRPr="00D441FD">
        <w:rPr>
          <w:rFonts w:ascii="Times New Roman" w:hAnsi="Times New Roman"/>
          <w:bCs/>
          <w:sz w:val="24"/>
          <w:szCs w:val="24"/>
        </w:rPr>
        <w:t>Череданова</w:t>
      </w:r>
      <w:proofErr w:type="spellEnd"/>
      <w:r w:rsidRPr="00D441FD">
        <w:rPr>
          <w:rFonts w:ascii="Times New Roman" w:hAnsi="Times New Roman"/>
          <w:bCs/>
          <w:sz w:val="24"/>
          <w:szCs w:val="24"/>
        </w:rPr>
        <w:t>. – 18-е изд., стер. – М.: Академия, 2018. – 224 с.</w:t>
      </w:r>
    </w:p>
    <w:p w:rsidR="00DD3DFC" w:rsidRPr="00D441FD" w:rsidRDefault="00DD3DFC" w:rsidP="00DD3DFC">
      <w:pPr>
        <w:tabs>
          <w:tab w:val="left" w:pos="959"/>
        </w:tabs>
        <w:spacing w:after="0" w:line="240" w:lineRule="auto"/>
        <w:ind w:left="392"/>
        <w:rPr>
          <w:rFonts w:ascii="Times New Roman" w:hAnsi="Times New Roman"/>
          <w:bCs/>
          <w:sz w:val="24"/>
          <w:szCs w:val="24"/>
        </w:rPr>
      </w:pPr>
      <w:r w:rsidRPr="00D441FD">
        <w:rPr>
          <w:rFonts w:ascii="Times New Roman" w:eastAsiaTheme="minorHAnsi" w:hAnsi="Times New Roman"/>
          <w:sz w:val="24"/>
          <w:szCs w:val="24"/>
        </w:rPr>
        <w:t>2</w:t>
      </w:r>
      <w:r w:rsidRPr="00D441FD">
        <w:rPr>
          <w:rFonts w:ascii="Times New Roman" w:eastAsiaTheme="minorHAnsi" w:hAnsi="Times New Roman"/>
          <w:sz w:val="24"/>
          <w:szCs w:val="24"/>
        </w:rPr>
        <w:tab/>
      </w:r>
      <w:proofErr w:type="spellStart"/>
      <w:r w:rsidRPr="00D441FD">
        <w:rPr>
          <w:rFonts w:ascii="Times New Roman" w:eastAsiaTheme="minorHAnsi" w:hAnsi="Times New Roman"/>
          <w:sz w:val="24"/>
          <w:szCs w:val="24"/>
        </w:rPr>
        <w:t>Липсиц</w:t>
      </w:r>
      <w:proofErr w:type="spellEnd"/>
      <w:r w:rsidRPr="00D441FD">
        <w:rPr>
          <w:rFonts w:ascii="Times New Roman" w:eastAsiaTheme="minorHAnsi" w:hAnsi="Times New Roman"/>
          <w:sz w:val="24"/>
          <w:szCs w:val="24"/>
        </w:rPr>
        <w:t xml:space="preserve"> И. В. Экономика. Базовый курс: Учебник для 10, 11 </w:t>
      </w:r>
      <w:proofErr w:type="spellStart"/>
      <w:r w:rsidRPr="00D441FD">
        <w:rPr>
          <w:rFonts w:ascii="Times New Roman" w:eastAsiaTheme="minorHAnsi" w:hAnsi="Times New Roman"/>
          <w:sz w:val="24"/>
          <w:szCs w:val="24"/>
        </w:rPr>
        <w:t>кл</w:t>
      </w:r>
      <w:proofErr w:type="spellEnd"/>
      <w:r w:rsidRPr="00D441FD">
        <w:rPr>
          <w:rFonts w:ascii="Times New Roman" w:eastAsiaTheme="minorHAnsi" w:hAnsi="Times New Roman"/>
          <w:sz w:val="24"/>
          <w:szCs w:val="24"/>
        </w:rPr>
        <w:t>.. – 15-е изд. – М.: ВИТА, 2012. – 272 с.</w:t>
      </w:r>
    </w:p>
    <w:p w:rsidR="00DD3DFC" w:rsidRPr="00D441FD" w:rsidRDefault="00DD3DFC" w:rsidP="00DD3DFC">
      <w:pPr>
        <w:tabs>
          <w:tab w:val="left" w:pos="959"/>
        </w:tabs>
        <w:spacing w:after="0" w:line="240" w:lineRule="auto"/>
        <w:ind w:left="392"/>
        <w:rPr>
          <w:rFonts w:ascii="Times New Roman" w:eastAsiaTheme="minorHAnsi" w:hAnsi="Times New Roman"/>
          <w:sz w:val="24"/>
          <w:szCs w:val="24"/>
        </w:rPr>
      </w:pPr>
      <w:r w:rsidRPr="00D441FD">
        <w:rPr>
          <w:rFonts w:ascii="Times New Roman" w:eastAsiaTheme="minorHAnsi" w:hAnsi="Times New Roman"/>
          <w:sz w:val="24"/>
          <w:szCs w:val="24"/>
        </w:rPr>
        <w:t>3</w:t>
      </w:r>
      <w:r w:rsidRPr="00D441FD">
        <w:rPr>
          <w:rFonts w:ascii="Times New Roman" w:eastAsiaTheme="minorHAnsi" w:hAnsi="Times New Roman"/>
          <w:sz w:val="24"/>
          <w:szCs w:val="24"/>
        </w:rPr>
        <w:tab/>
      </w:r>
      <w:proofErr w:type="spellStart"/>
      <w:r w:rsidRPr="00D441FD">
        <w:rPr>
          <w:rFonts w:ascii="Times New Roman" w:eastAsiaTheme="minorHAnsi" w:hAnsi="Times New Roman"/>
          <w:sz w:val="24"/>
          <w:szCs w:val="24"/>
        </w:rPr>
        <w:t>Липсиц</w:t>
      </w:r>
      <w:proofErr w:type="spellEnd"/>
      <w:r w:rsidRPr="00D441FD">
        <w:rPr>
          <w:rFonts w:ascii="Times New Roman" w:eastAsiaTheme="minorHAnsi" w:hAnsi="Times New Roman"/>
          <w:sz w:val="24"/>
          <w:szCs w:val="24"/>
        </w:rPr>
        <w:t xml:space="preserve"> </w:t>
      </w:r>
      <w:proofErr w:type="spellStart"/>
      <w:r w:rsidRPr="00D441FD">
        <w:rPr>
          <w:rFonts w:ascii="Times New Roman" w:eastAsiaTheme="minorHAnsi" w:hAnsi="Times New Roman"/>
          <w:sz w:val="24"/>
          <w:szCs w:val="24"/>
        </w:rPr>
        <w:t>И.В</w:t>
      </w:r>
      <w:proofErr w:type="spellEnd"/>
      <w:r w:rsidRPr="00D441FD">
        <w:rPr>
          <w:rFonts w:ascii="Times New Roman" w:eastAsiaTheme="minorHAnsi" w:hAnsi="Times New Roman"/>
          <w:sz w:val="24"/>
          <w:szCs w:val="24"/>
        </w:rPr>
        <w:t xml:space="preserve">. </w:t>
      </w:r>
      <w:r w:rsidRPr="00D441FD">
        <w:rPr>
          <w:rFonts w:ascii="Times New Roman" w:eastAsiaTheme="minorHAnsi" w:hAnsi="Times New Roman"/>
          <w:bCs/>
          <w:sz w:val="24"/>
          <w:szCs w:val="24"/>
        </w:rPr>
        <w:t>Экономика. (СПО). Учебник</w:t>
      </w:r>
      <w:r w:rsidRPr="00D441FD">
        <w:rPr>
          <w:rFonts w:ascii="Times New Roman" w:eastAsiaTheme="minorHAnsi" w:hAnsi="Times New Roman"/>
          <w:sz w:val="24"/>
          <w:szCs w:val="24"/>
        </w:rPr>
        <w:t xml:space="preserve">: учебник / </w:t>
      </w:r>
      <w:proofErr w:type="spellStart"/>
      <w:r w:rsidRPr="00D441FD">
        <w:rPr>
          <w:rFonts w:ascii="Times New Roman" w:eastAsiaTheme="minorHAnsi" w:hAnsi="Times New Roman"/>
          <w:sz w:val="24"/>
          <w:szCs w:val="24"/>
        </w:rPr>
        <w:t>И.В</w:t>
      </w:r>
      <w:proofErr w:type="spellEnd"/>
      <w:r w:rsidRPr="00D441FD">
        <w:rPr>
          <w:rFonts w:ascii="Times New Roman" w:eastAsiaTheme="minorHAnsi" w:hAnsi="Times New Roman"/>
          <w:sz w:val="24"/>
          <w:szCs w:val="24"/>
        </w:rPr>
        <w:t>. </w:t>
      </w:r>
      <w:proofErr w:type="spellStart"/>
      <w:r w:rsidRPr="00D441FD">
        <w:rPr>
          <w:rFonts w:ascii="Times New Roman" w:eastAsiaTheme="minorHAnsi" w:hAnsi="Times New Roman"/>
          <w:sz w:val="24"/>
          <w:szCs w:val="24"/>
        </w:rPr>
        <w:t>Липсиц</w:t>
      </w:r>
      <w:proofErr w:type="spellEnd"/>
      <w:r w:rsidRPr="00D441FD">
        <w:rPr>
          <w:rFonts w:ascii="Times New Roman" w:eastAsiaTheme="minorHAnsi" w:hAnsi="Times New Roman"/>
          <w:sz w:val="24"/>
          <w:szCs w:val="24"/>
        </w:rPr>
        <w:t>. — Москва</w:t>
      </w:r>
      <w:proofErr w:type="gramStart"/>
      <w:r w:rsidRPr="00D441FD">
        <w:rPr>
          <w:rFonts w:ascii="Times New Roman" w:eastAsiaTheme="minorHAnsi" w:hAnsi="Times New Roman"/>
          <w:sz w:val="24"/>
          <w:szCs w:val="24"/>
        </w:rPr>
        <w:t xml:space="preserve"> :</w:t>
      </w:r>
      <w:proofErr w:type="gramEnd"/>
      <w:r w:rsidRPr="00D441FD">
        <w:rPr>
          <w:rFonts w:ascii="Times New Roman" w:eastAsiaTheme="minorHAnsi" w:hAnsi="Times New Roman"/>
          <w:sz w:val="24"/>
          <w:szCs w:val="24"/>
        </w:rPr>
        <w:t xml:space="preserve"> </w:t>
      </w:r>
      <w:proofErr w:type="spellStart"/>
      <w:r w:rsidRPr="00D441FD">
        <w:rPr>
          <w:rFonts w:ascii="Times New Roman" w:eastAsiaTheme="minorHAnsi" w:hAnsi="Times New Roman"/>
          <w:sz w:val="24"/>
          <w:szCs w:val="24"/>
        </w:rPr>
        <w:t>КноРус</w:t>
      </w:r>
      <w:proofErr w:type="spellEnd"/>
      <w:r w:rsidRPr="00D441FD">
        <w:rPr>
          <w:rFonts w:ascii="Times New Roman" w:eastAsiaTheme="minorHAnsi" w:hAnsi="Times New Roman"/>
          <w:sz w:val="24"/>
          <w:szCs w:val="24"/>
        </w:rPr>
        <w:t>, 2019. — 277 с.</w:t>
      </w:r>
    </w:p>
    <w:p w:rsidR="00DD3DFC" w:rsidRPr="00D441FD" w:rsidRDefault="00DD3DFC" w:rsidP="00DD3DFC">
      <w:pPr>
        <w:tabs>
          <w:tab w:val="left" w:pos="959"/>
        </w:tabs>
        <w:spacing w:after="0" w:line="240" w:lineRule="auto"/>
        <w:ind w:left="392"/>
        <w:rPr>
          <w:rFonts w:ascii="Times New Roman" w:eastAsiaTheme="minorHAnsi" w:hAnsi="Times New Roman"/>
          <w:sz w:val="24"/>
          <w:szCs w:val="24"/>
        </w:rPr>
      </w:pPr>
      <w:r w:rsidRPr="00D441FD">
        <w:rPr>
          <w:rFonts w:ascii="Times New Roman" w:eastAsiaTheme="minorHAnsi" w:hAnsi="Times New Roman"/>
          <w:sz w:val="24"/>
          <w:szCs w:val="24"/>
        </w:rPr>
        <w:t>4</w:t>
      </w:r>
      <w:r w:rsidRPr="00D441FD">
        <w:rPr>
          <w:rFonts w:ascii="Times New Roman" w:eastAsiaTheme="minorHAnsi" w:hAnsi="Times New Roman"/>
          <w:sz w:val="24"/>
          <w:szCs w:val="24"/>
        </w:rPr>
        <w:tab/>
      </w:r>
      <w:proofErr w:type="spellStart"/>
      <w:r w:rsidRPr="00D441FD">
        <w:rPr>
          <w:rFonts w:ascii="Times New Roman" w:eastAsiaTheme="minorHAnsi" w:hAnsi="Times New Roman"/>
          <w:sz w:val="24"/>
          <w:szCs w:val="24"/>
        </w:rPr>
        <w:t>Шимко</w:t>
      </w:r>
      <w:proofErr w:type="spellEnd"/>
      <w:r w:rsidRPr="00D441FD">
        <w:rPr>
          <w:rFonts w:ascii="Times New Roman" w:eastAsiaTheme="minorHAnsi" w:hAnsi="Times New Roman"/>
          <w:sz w:val="24"/>
          <w:szCs w:val="24"/>
        </w:rPr>
        <w:t xml:space="preserve"> </w:t>
      </w:r>
      <w:proofErr w:type="spellStart"/>
      <w:r w:rsidRPr="00D441FD">
        <w:rPr>
          <w:rFonts w:ascii="Times New Roman" w:eastAsiaTheme="minorHAnsi" w:hAnsi="Times New Roman"/>
          <w:sz w:val="24"/>
          <w:szCs w:val="24"/>
        </w:rPr>
        <w:t>П.Д</w:t>
      </w:r>
      <w:proofErr w:type="spellEnd"/>
      <w:r w:rsidRPr="00D441FD">
        <w:rPr>
          <w:rFonts w:ascii="Times New Roman" w:eastAsiaTheme="minorHAnsi" w:hAnsi="Times New Roman"/>
          <w:sz w:val="24"/>
          <w:szCs w:val="24"/>
        </w:rPr>
        <w:t xml:space="preserve">. Основы экономики: Учебник для </w:t>
      </w:r>
      <w:proofErr w:type="spellStart"/>
      <w:r w:rsidRPr="00D441FD">
        <w:rPr>
          <w:rFonts w:ascii="Times New Roman" w:eastAsiaTheme="minorHAnsi" w:hAnsi="Times New Roman"/>
          <w:sz w:val="24"/>
          <w:szCs w:val="24"/>
        </w:rPr>
        <w:t>СПО</w:t>
      </w:r>
      <w:proofErr w:type="spellEnd"/>
      <w:r w:rsidRPr="00D441FD">
        <w:rPr>
          <w:rFonts w:ascii="Times New Roman" w:eastAsiaTheme="minorHAnsi" w:hAnsi="Times New Roman"/>
          <w:sz w:val="24"/>
          <w:szCs w:val="24"/>
        </w:rPr>
        <w:t>/</w:t>
      </w:r>
      <w:proofErr w:type="spellStart"/>
      <w:r w:rsidRPr="00D441FD">
        <w:rPr>
          <w:rFonts w:ascii="Times New Roman" w:eastAsiaTheme="minorHAnsi" w:hAnsi="Times New Roman"/>
          <w:sz w:val="24"/>
          <w:szCs w:val="24"/>
        </w:rPr>
        <w:t>Шимко</w:t>
      </w:r>
      <w:proofErr w:type="spellEnd"/>
      <w:r w:rsidRPr="00D441FD">
        <w:rPr>
          <w:rFonts w:ascii="Times New Roman" w:eastAsiaTheme="minorHAnsi" w:hAnsi="Times New Roman"/>
          <w:sz w:val="24"/>
          <w:szCs w:val="24"/>
        </w:rPr>
        <w:t xml:space="preserve"> </w:t>
      </w:r>
      <w:proofErr w:type="spellStart"/>
      <w:r w:rsidRPr="00D441FD">
        <w:rPr>
          <w:rFonts w:ascii="Times New Roman" w:eastAsiaTheme="minorHAnsi" w:hAnsi="Times New Roman"/>
          <w:sz w:val="24"/>
          <w:szCs w:val="24"/>
        </w:rPr>
        <w:t>П.Д</w:t>
      </w:r>
      <w:proofErr w:type="spellEnd"/>
      <w:r w:rsidRPr="00D441FD">
        <w:rPr>
          <w:rFonts w:ascii="Times New Roman" w:eastAsiaTheme="minorHAnsi" w:hAnsi="Times New Roman"/>
          <w:sz w:val="24"/>
          <w:szCs w:val="24"/>
        </w:rPr>
        <w:t xml:space="preserve">. – М.: </w:t>
      </w:r>
      <w:proofErr w:type="spellStart"/>
      <w:r w:rsidRPr="00D441FD">
        <w:rPr>
          <w:rFonts w:ascii="Times New Roman" w:eastAsiaTheme="minorHAnsi" w:hAnsi="Times New Roman"/>
          <w:sz w:val="24"/>
          <w:szCs w:val="24"/>
        </w:rPr>
        <w:t>КноРус</w:t>
      </w:r>
      <w:proofErr w:type="spellEnd"/>
      <w:r w:rsidRPr="00D441FD">
        <w:rPr>
          <w:rFonts w:ascii="Times New Roman" w:eastAsiaTheme="minorHAnsi" w:hAnsi="Times New Roman"/>
          <w:sz w:val="24"/>
          <w:szCs w:val="24"/>
        </w:rPr>
        <w:t>,</w:t>
      </w:r>
      <w:r w:rsidRPr="00D441FD">
        <w:rPr>
          <w:rFonts w:ascii="Times New Roman" w:eastAsiaTheme="minorHAnsi" w:hAnsi="Times New Roman"/>
          <w:sz w:val="24"/>
          <w:szCs w:val="24"/>
        </w:rPr>
        <w:tab/>
        <w:t>2019. – 291 с.</w:t>
      </w:r>
    </w:p>
    <w:p w:rsidR="006F4229" w:rsidRPr="00DA5BF5" w:rsidRDefault="006F4229" w:rsidP="006F4229">
      <w:pPr>
        <w:spacing w:after="0"/>
        <w:ind w:firstLine="709"/>
        <w:contextualSpacing/>
        <w:rPr>
          <w:rFonts w:ascii="Times New Roman" w:hAnsi="Times New Roman"/>
          <w:b/>
          <w:sz w:val="24"/>
          <w:szCs w:val="24"/>
        </w:rPr>
      </w:pPr>
      <w:r w:rsidRPr="00DA5BF5">
        <w:rPr>
          <w:rFonts w:ascii="Times New Roman" w:hAnsi="Times New Roman"/>
          <w:b/>
          <w:sz w:val="24"/>
          <w:szCs w:val="24"/>
        </w:rPr>
        <w:t>3.2.2. Основные электронные издания</w:t>
      </w:r>
    </w:p>
    <w:p w:rsidR="00DD3DFC" w:rsidRPr="00D441FD" w:rsidRDefault="00DD3DFC" w:rsidP="00DD3DFC">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sz w:val="24"/>
          <w:szCs w:val="24"/>
        </w:rPr>
      </w:pPr>
      <w:proofErr w:type="spellStart"/>
      <w:r w:rsidRPr="00D441FD">
        <w:rPr>
          <w:rFonts w:ascii="Times New Roman" w:hAnsi="Times New Roman"/>
          <w:bCs/>
          <w:sz w:val="24"/>
          <w:szCs w:val="24"/>
        </w:rPr>
        <w:t>Растова</w:t>
      </w:r>
      <w:proofErr w:type="spellEnd"/>
      <w:r w:rsidRPr="00D441FD">
        <w:rPr>
          <w:rFonts w:ascii="Times New Roman" w:hAnsi="Times New Roman"/>
          <w:bCs/>
          <w:sz w:val="24"/>
          <w:szCs w:val="24"/>
        </w:rPr>
        <w:t xml:space="preserve"> </w:t>
      </w:r>
      <w:proofErr w:type="spellStart"/>
      <w:r w:rsidRPr="00D441FD">
        <w:rPr>
          <w:rFonts w:ascii="Times New Roman" w:hAnsi="Times New Roman"/>
          <w:bCs/>
          <w:sz w:val="24"/>
          <w:szCs w:val="24"/>
        </w:rPr>
        <w:t>Ю.И</w:t>
      </w:r>
      <w:proofErr w:type="spellEnd"/>
      <w:r w:rsidRPr="00D441FD">
        <w:rPr>
          <w:rFonts w:ascii="Times New Roman" w:hAnsi="Times New Roman"/>
          <w:bCs/>
          <w:sz w:val="24"/>
          <w:szCs w:val="24"/>
        </w:rPr>
        <w:t xml:space="preserve">. Экономика организации: учебное пособие / </w:t>
      </w:r>
      <w:proofErr w:type="spellStart"/>
      <w:r w:rsidRPr="00D441FD">
        <w:rPr>
          <w:rFonts w:ascii="Times New Roman" w:hAnsi="Times New Roman"/>
          <w:bCs/>
          <w:sz w:val="24"/>
          <w:szCs w:val="24"/>
        </w:rPr>
        <w:t>Ю.И</w:t>
      </w:r>
      <w:proofErr w:type="spellEnd"/>
      <w:r w:rsidRPr="00D441FD">
        <w:rPr>
          <w:rFonts w:ascii="Times New Roman" w:hAnsi="Times New Roman"/>
          <w:bCs/>
          <w:sz w:val="24"/>
          <w:szCs w:val="24"/>
        </w:rPr>
        <w:t xml:space="preserve">. </w:t>
      </w:r>
      <w:proofErr w:type="spellStart"/>
      <w:r w:rsidRPr="00D441FD">
        <w:rPr>
          <w:rFonts w:ascii="Times New Roman" w:hAnsi="Times New Roman"/>
          <w:bCs/>
          <w:sz w:val="24"/>
          <w:szCs w:val="24"/>
        </w:rPr>
        <w:t>Растова</w:t>
      </w:r>
      <w:proofErr w:type="spellEnd"/>
      <w:r w:rsidRPr="00D441FD">
        <w:rPr>
          <w:rFonts w:ascii="Times New Roman" w:hAnsi="Times New Roman"/>
          <w:bCs/>
          <w:sz w:val="24"/>
          <w:szCs w:val="24"/>
        </w:rPr>
        <w:t xml:space="preserve"> и др. – М.: </w:t>
      </w:r>
      <w:proofErr w:type="spellStart"/>
      <w:r w:rsidRPr="00D441FD">
        <w:rPr>
          <w:rFonts w:ascii="Times New Roman" w:hAnsi="Times New Roman"/>
          <w:bCs/>
          <w:sz w:val="24"/>
          <w:szCs w:val="24"/>
        </w:rPr>
        <w:t>Кнорус</w:t>
      </w:r>
      <w:proofErr w:type="spellEnd"/>
      <w:r w:rsidRPr="00D441FD">
        <w:rPr>
          <w:rFonts w:ascii="Times New Roman" w:hAnsi="Times New Roman"/>
          <w:bCs/>
          <w:sz w:val="24"/>
          <w:szCs w:val="24"/>
        </w:rPr>
        <w:t xml:space="preserve">, 2016. – 200 с. </w:t>
      </w:r>
      <w:r w:rsidRPr="00D441FD">
        <w:rPr>
          <w:rFonts w:ascii="Times New Roman" w:hAnsi="Times New Roman"/>
          <w:bCs/>
          <w:sz w:val="24"/>
          <w:szCs w:val="24"/>
          <w:lang w:val="en-US"/>
        </w:rPr>
        <w:t>URL</w:t>
      </w:r>
      <w:r w:rsidRPr="00D441FD">
        <w:rPr>
          <w:rFonts w:ascii="Times New Roman" w:hAnsi="Times New Roman"/>
          <w:bCs/>
          <w:sz w:val="24"/>
          <w:szCs w:val="24"/>
        </w:rPr>
        <w:t xml:space="preserve">: </w:t>
      </w:r>
      <w:hyperlink r:id="rId8" w:history="1">
        <w:r w:rsidRPr="00D441FD">
          <w:rPr>
            <w:rFonts w:ascii="Times New Roman" w:hAnsi="Times New Roman"/>
            <w:bCs/>
            <w:sz w:val="24"/>
            <w:szCs w:val="24"/>
            <w:u w:val="single"/>
            <w:lang w:val="en-US"/>
          </w:rPr>
          <w:t>https</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www</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book</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ru</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book</w:t>
        </w:r>
        <w:r w:rsidRPr="00D441FD">
          <w:rPr>
            <w:rFonts w:ascii="Times New Roman" w:hAnsi="Times New Roman"/>
            <w:bCs/>
            <w:sz w:val="24"/>
            <w:szCs w:val="24"/>
            <w:u w:val="single"/>
          </w:rPr>
          <w:t>/920466</w:t>
        </w:r>
      </w:hyperlink>
    </w:p>
    <w:p w:rsidR="00DD3DFC" w:rsidRPr="00D441FD" w:rsidRDefault="00DD3DFC" w:rsidP="00DD3DFC">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sz w:val="24"/>
          <w:szCs w:val="24"/>
        </w:rPr>
      </w:pPr>
      <w:proofErr w:type="spellStart"/>
      <w:r w:rsidRPr="00D441FD">
        <w:rPr>
          <w:rFonts w:ascii="Times New Roman" w:hAnsi="Times New Roman"/>
          <w:bCs/>
          <w:sz w:val="24"/>
          <w:szCs w:val="24"/>
        </w:rPr>
        <w:t>Растова</w:t>
      </w:r>
      <w:proofErr w:type="spellEnd"/>
      <w:r w:rsidRPr="00D441FD">
        <w:rPr>
          <w:rFonts w:ascii="Times New Roman" w:hAnsi="Times New Roman"/>
          <w:bCs/>
          <w:sz w:val="24"/>
          <w:szCs w:val="24"/>
        </w:rPr>
        <w:t xml:space="preserve"> </w:t>
      </w:r>
      <w:proofErr w:type="spellStart"/>
      <w:r w:rsidRPr="00D441FD">
        <w:rPr>
          <w:rFonts w:ascii="Times New Roman" w:hAnsi="Times New Roman"/>
          <w:bCs/>
          <w:sz w:val="24"/>
          <w:szCs w:val="24"/>
        </w:rPr>
        <w:t>Ю.И</w:t>
      </w:r>
      <w:proofErr w:type="spellEnd"/>
      <w:r w:rsidRPr="00D441FD">
        <w:rPr>
          <w:rFonts w:ascii="Times New Roman" w:hAnsi="Times New Roman"/>
          <w:bCs/>
          <w:sz w:val="24"/>
          <w:szCs w:val="24"/>
        </w:rPr>
        <w:t xml:space="preserve">. Экономика организации: учебное пособие / </w:t>
      </w:r>
      <w:proofErr w:type="spellStart"/>
      <w:r w:rsidRPr="00D441FD">
        <w:rPr>
          <w:rFonts w:ascii="Times New Roman" w:hAnsi="Times New Roman"/>
          <w:bCs/>
          <w:sz w:val="24"/>
          <w:szCs w:val="24"/>
        </w:rPr>
        <w:t>Ю.И</w:t>
      </w:r>
      <w:proofErr w:type="spellEnd"/>
      <w:r w:rsidRPr="00D441FD">
        <w:rPr>
          <w:rFonts w:ascii="Times New Roman" w:hAnsi="Times New Roman"/>
          <w:bCs/>
          <w:sz w:val="24"/>
          <w:szCs w:val="24"/>
        </w:rPr>
        <w:t xml:space="preserve">. </w:t>
      </w:r>
      <w:proofErr w:type="spellStart"/>
      <w:r w:rsidRPr="00D441FD">
        <w:rPr>
          <w:rFonts w:ascii="Times New Roman" w:hAnsi="Times New Roman"/>
          <w:bCs/>
          <w:sz w:val="24"/>
          <w:szCs w:val="24"/>
        </w:rPr>
        <w:t>Растова</w:t>
      </w:r>
      <w:proofErr w:type="spellEnd"/>
      <w:r w:rsidRPr="00D441FD">
        <w:rPr>
          <w:rFonts w:ascii="Times New Roman" w:hAnsi="Times New Roman"/>
          <w:bCs/>
          <w:sz w:val="24"/>
          <w:szCs w:val="24"/>
        </w:rPr>
        <w:t xml:space="preserve"> и др. – М.: </w:t>
      </w:r>
      <w:proofErr w:type="spellStart"/>
      <w:r w:rsidRPr="00D441FD">
        <w:rPr>
          <w:rFonts w:ascii="Times New Roman" w:hAnsi="Times New Roman"/>
          <w:bCs/>
          <w:sz w:val="24"/>
          <w:szCs w:val="24"/>
        </w:rPr>
        <w:t>Кнорус</w:t>
      </w:r>
      <w:proofErr w:type="spellEnd"/>
      <w:r w:rsidRPr="00D441FD">
        <w:rPr>
          <w:rFonts w:ascii="Times New Roman" w:hAnsi="Times New Roman"/>
          <w:bCs/>
          <w:sz w:val="24"/>
          <w:szCs w:val="24"/>
        </w:rPr>
        <w:t xml:space="preserve">, 2018. – 200 с. </w:t>
      </w:r>
      <w:r w:rsidRPr="00D441FD">
        <w:rPr>
          <w:rFonts w:ascii="Times New Roman" w:hAnsi="Times New Roman"/>
          <w:bCs/>
          <w:sz w:val="24"/>
          <w:szCs w:val="24"/>
          <w:lang w:val="en-US"/>
        </w:rPr>
        <w:t>URL</w:t>
      </w:r>
      <w:r w:rsidRPr="00D441FD">
        <w:rPr>
          <w:rFonts w:ascii="Times New Roman" w:hAnsi="Times New Roman"/>
          <w:bCs/>
          <w:sz w:val="24"/>
          <w:szCs w:val="24"/>
        </w:rPr>
        <w:t xml:space="preserve">: </w:t>
      </w:r>
      <w:hyperlink r:id="rId9" w:history="1">
        <w:r w:rsidRPr="00D441FD">
          <w:rPr>
            <w:rFonts w:ascii="Times New Roman" w:hAnsi="Times New Roman"/>
            <w:bCs/>
            <w:sz w:val="24"/>
            <w:szCs w:val="24"/>
            <w:u w:val="single"/>
            <w:lang w:val="en-US"/>
          </w:rPr>
          <w:t>https</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www</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book</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ru</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book</w:t>
        </w:r>
        <w:r w:rsidRPr="00D441FD">
          <w:rPr>
            <w:rFonts w:ascii="Times New Roman" w:hAnsi="Times New Roman"/>
            <w:bCs/>
            <w:sz w:val="24"/>
            <w:szCs w:val="24"/>
            <w:u w:val="single"/>
          </w:rPr>
          <w:t>/926291</w:t>
        </w:r>
      </w:hyperlink>
    </w:p>
    <w:p w:rsidR="00DD3DFC" w:rsidRPr="00D441FD" w:rsidRDefault="00DD3DFC" w:rsidP="00DD3DFC">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sz w:val="24"/>
          <w:szCs w:val="24"/>
        </w:rPr>
      </w:pPr>
      <w:r w:rsidRPr="00D441FD">
        <w:rPr>
          <w:rFonts w:ascii="Times New Roman" w:hAnsi="Times New Roman"/>
          <w:bCs/>
          <w:sz w:val="24"/>
          <w:szCs w:val="24"/>
        </w:rPr>
        <w:t xml:space="preserve">Грибов В.Д. Экономика организации (предприятия): учебник / В.Д. Грибов, В.П. Грузинов, В.А. Кузьменко. – 10-е изд., стер. – М.: </w:t>
      </w:r>
      <w:proofErr w:type="spellStart"/>
      <w:r w:rsidRPr="00D441FD">
        <w:rPr>
          <w:rFonts w:ascii="Times New Roman" w:hAnsi="Times New Roman"/>
          <w:bCs/>
          <w:sz w:val="24"/>
          <w:szCs w:val="24"/>
        </w:rPr>
        <w:t>Кнорус</w:t>
      </w:r>
      <w:proofErr w:type="spellEnd"/>
      <w:r w:rsidRPr="00D441FD">
        <w:rPr>
          <w:rFonts w:ascii="Times New Roman" w:hAnsi="Times New Roman"/>
          <w:bCs/>
          <w:sz w:val="24"/>
          <w:szCs w:val="24"/>
        </w:rPr>
        <w:t xml:space="preserve">, 2016. </w:t>
      </w:r>
      <w:r w:rsidRPr="00D441FD">
        <w:rPr>
          <w:rFonts w:ascii="Times New Roman" w:hAnsi="Times New Roman"/>
          <w:bCs/>
          <w:sz w:val="24"/>
          <w:szCs w:val="24"/>
          <w:lang w:val="en-US"/>
        </w:rPr>
        <w:t>URL</w:t>
      </w:r>
      <w:r w:rsidRPr="00D441FD">
        <w:rPr>
          <w:rFonts w:ascii="Times New Roman" w:hAnsi="Times New Roman"/>
          <w:bCs/>
          <w:sz w:val="24"/>
          <w:szCs w:val="24"/>
        </w:rPr>
        <w:t xml:space="preserve">: </w:t>
      </w:r>
      <w:hyperlink r:id="rId10" w:history="1">
        <w:r w:rsidRPr="00D441FD">
          <w:rPr>
            <w:rFonts w:ascii="Times New Roman" w:hAnsi="Times New Roman"/>
            <w:bCs/>
            <w:sz w:val="24"/>
            <w:szCs w:val="24"/>
            <w:u w:val="single"/>
            <w:lang w:val="en-US"/>
          </w:rPr>
          <w:t>https</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www</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book</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ru</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book</w:t>
        </w:r>
        <w:r w:rsidRPr="00D441FD">
          <w:rPr>
            <w:rFonts w:ascii="Times New Roman" w:hAnsi="Times New Roman"/>
            <w:bCs/>
            <w:sz w:val="24"/>
            <w:szCs w:val="24"/>
            <w:u w:val="single"/>
          </w:rPr>
          <w:t>/918920</w:t>
        </w:r>
      </w:hyperlink>
    </w:p>
    <w:p w:rsidR="00DD3DFC" w:rsidRPr="00D441FD" w:rsidRDefault="00DD3DFC" w:rsidP="00DD3DFC">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sz w:val="24"/>
          <w:szCs w:val="24"/>
        </w:rPr>
      </w:pPr>
      <w:r w:rsidRPr="00D441FD">
        <w:rPr>
          <w:rFonts w:ascii="Times New Roman" w:hAnsi="Times New Roman"/>
          <w:bCs/>
          <w:sz w:val="24"/>
          <w:szCs w:val="24"/>
        </w:rPr>
        <w:t xml:space="preserve">Грибов В.Д. Экономика организации (предприятия): учебник / В.Д. Грибов, В.П. Грузинов, В.А. Кузьменко. – 11-е изд., </w:t>
      </w:r>
      <w:proofErr w:type="spellStart"/>
      <w:r w:rsidRPr="00D441FD">
        <w:rPr>
          <w:rFonts w:ascii="Times New Roman" w:hAnsi="Times New Roman"/>
          <w:bCs/>
          <w:sz w:val="24"/>
          <w:szCs w:val="24"/>
        </w:rPr>
        <w:t>перераб</w:t>
      </w:r>
      <w:proofErr w:type="spellEnd"/>
      <w:r w:rsidRPr="00D441FD">
        <w:rPr>
          <w:rFonts w:ascii="Times New Roman" w:hAnsi="Times New Roman"/>
          <w:bCs/>
          <w:sz w:val="24"/>
          <w:szCs w:val="24"/>
        </w:rPr>
        <w:t xml:space="preserve">. – М.: </w:t>
      </w:r>
      <w:proofErr w:type="spellStart"/>
      <w:r w:rsidRPr="00D441FD">
        <w:rPr>
          <w:rFonts w:ascii="Times New Roman" w:hAnsi="Times New Roman"/>
          <w:bCs/>
          <w:sz w:val="24"/>
          <w:szCs w:val="24"/>
        </w:rPr>
        <w:t>Кнорус</w:t>
      </w:r>
      <w:proofErr w:type="spellEnd"/>
      <w:r w:rsidRPr="00D441FD">
        <w:rPr>
          <w:rFonts w:ascii="Times New Roman" w:hAnsi="Times New Roman"/>
          <w:bCs/>
          <w:sz w:val="24"/>
          <w:szCs w:val="24"/>
        </w:rPr>
        <w:t xml:space="preserve">, 2018. </w:t>
      </w:r>
      <w:r w:rsidRPr="00D441FD">
        <w:rPr>
          <w:rFonts w:ascii="Times New Roman" w:hAnsi="Times New Roman"/>
          <w:bCs/>
          <w:sz w:val="24"/>
          <w:szCs w:val="24"/>
          <w:lang w:val="en-US"/>
        </w:rPr>
        <w:t>URL</w:t>
      </w:r>
      <w:r w:rsidRPr="00D441FD">
        <w:rPr>
          <w:rFonts w:ascii="Times New Roman" w:hAnsi="Times New Roman"/>
          <w:bCs/>
          <w:sz w:val="24"/>
          <w:szCs w:val="24"/>
        </w:rPr>
        <w:t xml:space="preserve">: </w:t>
      </w:r>
      <w:hyperlink r:id="rId11" w:history="1">
        <w:r w:rsidRPr="00D441FD">
          <w:rPr>
            <w:rFonts w:ascii="Times New Roman" w:hAnsi="Times New Roman"/>
            <w:bCs/>
            <w:sz w:val="24"/>
            <w:szCs w:val="24"/>
            <w:u w:val="single"/>
            <w:lang w:val="en-US"/>
          </w:rPr>
          <w:t>https</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www</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book</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ru</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book</w:t>
        </w:r>
        <w:r w:rsidRPr="00D441FD">
          <w:rPr>
            <w:rFonts w:ascii="Times New Roman" w:hAnsi="Times New Roman"/>
            <w:bCs/>
            <w:sz w:val="24"/>
            <w:szCs w:val="24"/>
            <w:u w:val="single"/>
          </w:rPr>
          <w:t>/925932</w:t>
        </w:r>
      </w:hyperlink>
    </w:p>
    <w:p w:rsidR="00DD3DFC" w:rsidRPr="00D441FD" w:rsidRDefault="00DD3DFC" w:rsidP="00DD3DFC">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sz w:val="24"/>
          <w:szCs w:val="24"/>
        </w:rPr>
      </w:pPr>
      <w:r w:rsidRPr="00D441FD">
        <w:rPr>
          <w:rFonts w:ascii="Times New Roman" w:hAnsi="Times New Roman"/>
          <w:bCs/>
          <w:sz w:val="24"/>
          <w:szCs w:val="24"/>
        </w:rPr>
        <w:t xml:space="preserve">Грибов В.Д. Основы экономики, менеджмента и маркетинга: учебное пособие / В.Д. Грибов. – М.: </w:t>
      </w:r>
      <w:proofErr w:type="spellStart"/>
      <w:r w:rsidRPr="00D441FD">
        <w:rPr>
          <w:rFonts w:ascii="Times New Roman" w:hAnsi="Times New Roman"/>
          <w:bCs/>
          <w:sz w:val="24"/>
          <w:szCs w:val="24"/>
        </w:rPr>
        <w:t>Кнорус</w:t>
      </w:r>
      <w:proofErr w:type="spellEnd"/>
      <w:r w:rsidRPr="00D441FD">
        <w:rPr>
          <w:rFonts w:ascii="Times New Roman" w:hAnsi="Times New Roman"/>
          <w:bCs/>
          <w:sz w:val="24"/>
          <w:szCs w:val="24"/>
        </w:rPr>
        <w:t xml:space="preserve">, 2016. – 224 с. </w:t>
      </w:r>
      <w:r w:rsidRPr="00D441FD">
        <w:rPr>
          <w:rFonts w:ascii="Times New Roman" w:hAnsi="Times New Roman"/>
          <w:bCs/>
          <w:sz w:val="24"/>
          <w:szCs w:val="24"/>
          <w:lang w:val="en-US"/>
        </w:rPr>
        <w:t>URL</w:t>
      </w:r>
      <w:r w:rsidRPr="00D441FD">
        <w:rPr>
          <w:rFonts w:ascii="Times New Roman" w:hAnsi="Times New Roman"/>
          <w:bCs/>
          <w:sz w:val="24"/>
          <w:szCs w:val="24"/>
        </w:rPr>
        <w:t xml:space="preserve">: </w:t>
      </w:r>
      <w:hyperlink r:id="rId12" w:history="1">
        <w:r w:rsidRPr="00D441FD">
          <w:rPr>
            <w:rFonts w:ascii="Times New Roman" w:hAnsi="Times New Roman"/>
            <w:bCs/>
            <w:sz w:val="24"/>
            <w:szCs w:val="24"/>
            <w:u w:val="single"/>
            <w:lang w:val="en-US"/>
          </w:rPr>
          <w:t>https</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www</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book</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ru</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book</w:t>
        </w:r>
        <w:r w:rsidRPr="00D441FD">
          <w:rPr>
            <w:rFonts w:ascii="Times New Roman" w:hAnsi="Times New Roman"/>
            <w:bCs/>
            <w:sz w:val="24"/>
            <w:szCs w:val="24"/>
            <w:u w:val="single"/>
          </w:rPr>
          <w:t>/920374</w:t>
        </w:r>
      </w:hyperlink>
    </w:p>
    <w:p w:rsidR="00DD3DFC" w:rsidRPr="00D441FD" w:rsidRDefault="00DD3DFC" w:rsidP="00DD3DFC">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sz w:val="24"/>
          <w:szCs w:val="24"/>
        </w:rPr>
      </w:pPr>
      <w:r w:rsidRPr="00D441FD">
        <w:rPr>
          <w:rFonts w:ascii="Times New Roman" w:hAnsi="Times New Roman"/>
          <w:bCs/>
          <w:sz w:val="24"/>
          <w:szCs w:val="24"/>
        </w:rPr>
        <w:t xml:space="preserve">Грибов В.Д. Экономика организации (предприятия). Практикум / В.Д. Грибов. – М.: </w:t>
      </w:r>
      <w:proofErr w:type="spellStart"/>
      <w:r w:rsidRPr="00D441FD">
        <w:rPr>
          <w:rFonts w:ascii="Times New Roman" w:hAnsi="Times New Roman"/>
          <w:bCs/>
          <w:sz w:val="24"/>
          <w:szCs w:val="24"/>
        </w:rPr>
        <w:t>Кнорус</w:t>
      </w:r>
      <w:proofErr w:type="spellEnd"/>
      <w:r w:rsidRPr="00D441FD">
        <w:rPr>
          <w:rFonts w:ascii="Times New Roman" w:hAnsi="Times New Roman"/>
          <w:bCs/>
          <w:sz w:val="24"/>
          <w:szCs w:val="24"/>
        </w:rPr>
        <w:t xml:space="preserve">, 2017. – 195 с. </w:t>
      </w:r>
      <w:r w:rsidRPr="00D441FD">
        <w:rPr>
          <w:rFonts w:ascii="Times New Roman" w:hAnsi="Times New Roman"/>
          <w:bCs/>
          <w:sz w:val="24"/>
          <w:szCs w:val="24"/>
          <w:lang w:val="en-US"/>
        </w:rPr>
        <w:t>URL</w:t>
      </w:r>
      <w:r w:rsidRPr="00D441FD">
        <w:rPr>
          <w:rFonts w:ascii="Times New Roman" w:hAnsi="Times New Roman"/>
          <w:bCs/>
          <w:sz w:val="24"/>
          <w:szCs w:val="24"/>
        </w:rPr>
        <w:t xml:space="preserve">: </w:t>
      </w:r>
      <w:hyperlink r:id="rId13" w:history="1">
        <w:r w:rsidRPr="00D441FD">
          <w:rPr>
            <w:rFonts w:ascii="Times New Roman" w:hAnsi="Times New Roman"/>
            <w:bCs/>
            <w:sz w:val="24"/>
            <w:szCs w:val="24"/>
            <w:u w:val="single"/>
            <w:lang w:val="en-US"/>
          </w:rPr>
          <w:t>https</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www</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book</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ru</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book</w:t>
        </w:r>
        <w:r w:rsidRPr="00D441FD">
          <w:rPr>
            <w:rFonts w:ascii="Times New Roman" w:hAnsi="Times New Roman"/>
            <w:bCs/>
            <w:sz w:val="24"/>
            <w:szCs w:val="24"/>
            <w:u w:val="single"/>
          </w:rPr>
          <w:t>/920239</w:t>
        </w:r>
      </w:hyperlink>
    </w:p>
    <w:p w:rsidR="00DD3DFC" w:rsidRPr="00D441FD" w:rsidRDefault="00DD3DFC" w:rsidP="00DD3DFC">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sz w:val="24"/>
          <w:szCs w:val="24"/>
        </w:rPr>
      </w:pPr>
      <w:r w:rsidRPr="00D441FD">
        <w:rPr>
          <w:rFonts w:ascii="Times New Roman" w:hAnsi="Times New Roman"/>
          <w:bCs/>
          <w:sz w:val="24"/>
          <w:szCs w:val="24"/>
        </w:rPr>
        <w:lastRenderedPageBreak/>
        <w:t xml:space="preserve">Грибов В.Д. Управление структурным подразделением организации + </w:t>
      </w:r>
      <w:proofErr w:type="spellStart"/>
      <w:r w:rsidRPr="00D441FD">
        <w:rPr>
          <w:rFonts w:ascii="Times New Roman" w:hAnsi="Times New Roman"/>
          <w:bCs/>
          <w:sz w:val="24"/>
          <w:szCs w:val="24"/>
        </w:rPr>
        <w:t>еПриложение</w:t>
      </w:r>
      <w:proofErr w:type="spellEnd"/>
      <w:r w:rsidRPr="00D441FD">
        <w:rPr>
          <w:rFonts w:ascii="Times New Roman" w:hAnsi="Times New Roman"/>
          <w:bCs/>
          <w:sz w:val="24"/>
          <w:szCs w:val="24"/>
        </w:rPr>
        <w:t>: тесты</w:t>
      </w:r>
      <w:proofErr w:type="gramStart"/>
      <w:r w:rsidRPr="00D441FD">
        <w:rPr>
          <w:rFonts w:ascii="Times New Roman" w:hAnsi="Times New Roman"/>
          <w:bCs/>
          <w:sz w:val="24"/>
          <w:szCs w:val="24"/>
        </w:rPr>
        <w:t xml:space="preserve"> :</w:t>
      </w:r>
      <w:proofErr w:type="gramEnd"/>
      <w:r w:rsidRPr="00D441FD">
        <w:rPr>
          <w:rFonts w:ascii="Times New Roman" w:hAnsi="Times New Roman"/>
          <w:bCs/>
          <w:sz w:val="24"/>
          <w:szCs w:val="24"/>
        </w:rPr>
        <w:t xml:space="preserve"> учебник / В.Д. Грибов. – М.: </w:t>
      </w:r>
      <w:proofErr w:type="spellStart"/>
      <w:r w:rsidRPr="00D441FD">
        <w:rPr>
          <w:rFonts w:ascii="Times New Roman" w:hAnsi="Times New Roman"/>
          <w:bCs/>
          <w:sz w:val="24"/>
          <w:szCs w:val="24"/>
        </w:rPr>
        <w:t>Кнорус</w:t>
      </w:r>
      <w:proofErr w:type="spellEnd"/>
      <w:r w:rsidRPr="00D441FD">
        <w:rPr>
          <w:rFonts w:ascii="Times New Roman" w:hAnsi="Times New Roman"/>
          <w:bCs/>
          <w:sz w:val="24"/>
          <w:szCs w:val="24"/>
        </w:rPr>
        <w:t xml:space="preserve">, 2018. – 278 с. </w:t>
      </w:r>
      <w:r w:rsidRPr="00D441FD">
        <w:rPr>
          <w:rFonts w:ascii="Times New Roman" w:hAnsi="Times New Roman"/>
          <w:bCs/>
          <w:sz w:val="24"/>
          <w:szCs w:val="24"/>
          <w:lang w:val="en-US"/>
        </w:rPr>
        <w:t>URL</w:t>
      </w:r>
      <w:r w:rsidRPr="00D441FD">
        <w:rPr>
          <w:rFonts w:ascii="Times New Roman" w:hAnsi="Times New Roman"/>
          <w:bCs/>
          <w:sz w:val="24"/>
          <w:szCs w:val="24"/>
        </w:rPr>
        <w:t xml:space="preserve">: </w:t>
      </w:r>
      <w:hyperlink r:id="rId14" w:history="1">
        <w:r w:rsidRPr="00D441FD">
          <w:rPr>
            <w:rFonts w:ascii="Times New Roman" w:hAnsi="Times New Roman"/>
            <w:bCs/>
            <w:sz w:val="24"/>
            <w:szCs w:val="24"/>
            <w:u w:val="single"/>
            <w:lang w:val="en-US"/>
          </w:rPr>
          <w:t>https</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www</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book</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ru</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book</w:t>
        </w:r>
        <w:r w:rsidRPr="00D441FD">
          <w:rPr>
            <w:rFonts w:ascii="Times New Roman" w:hAnsi="Times New Roman"/>
            <w:bCs/>
            <w:sz w:val="24"/>
            <w:szCs w:val="24"/>
            <w:u w:val="single"/>
          </w:rPr>
          <w:t>/927086</w:t>
        </w:r>
      </w:hyperlink>
    </w:p>
    <w:p w:rsidR="006F4229" w:rsidRPr="00DA5BF5" w:rsidRDefault="006F4229" w:rsidP="006F4229">
      <w:pPr>
        <w:suppressAutoHyphens/>
        <w:spacing w:after="0"/>
        <w:ind w:firstLine="709"/>
        <w:contextualSpacing/>
        <w:rPr>
          <w:rFonts w:ascii="Times New Roman" w:hAnsi="Times New Roman"/>
          <w:bCs/>
          <w:i/>
          <w:sz w:val="24"/>
          <w:szCs w:val="24"/>
        </w:rPr>
      </w:pPr>
      <w:r w:rsidRPr="00DA5BF5">
        <w:rPr>
          <w:rFonts w:ascii="Times New Roman" w:hAnsi="Times New Roman"/>
          <w:b/>
          <w:bCs/>
          <w:sz w:val="24"/>
          <w:szCs w:val="24"/>
        </w:rPr>
        <w:t xml:space="preserve">3.2.3. Дополнительные источники </w:t>
      </w:r>
      <w:r w:rsidRPr="00DA5BF5">
        <w:rPr>
          <w:rFonts w:ascii="Times New Roman" w:hAnsi="Times New Roman"/>
          <w:bCs/>
          <w:i/>
          <w:sz w:val="24"/>
          <w:szCs w:val="24"/>
        </w:rPr>
        <w:t>(при необходимости)</w:t>
      </w:r>
    </w:p>
    <w:p w:rsidR="00DD3DFC" w:rsidRPr="00D441FD" w:rsidRDefault="0079209F" w:rsidP="00DD3DFC">
      <w:pPr>
        <w:numPr>
          <w:ilvl w:val="0"/>
          <w:numId w:val="1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firstLine="65"/>
        <w:jc w:val="both"/>
        <w:rPr>
          <w:rFonts w:ascii="Times New Roman" w:hAnsi="Times New Roman"/>
          <w:bCs/>
          <w:sz w:val="24"/>
        </w:rPr>
      </w:pPr>
      <w:hyperlink r:id="rId15" w:history="1">
        <w:r w:rsidR="00DD3DFC" w:rsidRPr="00D441FD">
          <w:rPr>
            <w:rStyle w:val="ad"/>
            <w:rFonts w:ascii="Times New Roman" w:hAnsi="Times New Roman"/>
            <w:bCs/>
            <w:color w:val="auto"/>
            <w:sz w:val="24"/>
          </w:rPr>
          <w:t>http://www.aup.ru/books/m91/</w:t>
        </w:r>
      </w:hyperlink>
    </w:p>
    <w:p w:rsidR="00DD3DFC" w:rsidRPr="00D441FD" w:rsidRDefault="0079209F" w:rsidP="00DD3DFC">
      <w:pPr>
        <w:numPr>
          <w:ilvl w:val="0"/>
          <w:numId w:val="1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firstLine="65"/>
        <w:jc w:val="both"/>
        <w:rPr>
          <w:rFonts w:ascii="Times New Roman" w:hAnsi="Times New Roman"/>
          <w:bCs/>
          <w:sz w:val="24"/>
        </w:rPr>
      </w:pPr>
      <w:hyperlink r:id="rId16" w:history="1">
        <w:r w:rsidR="00DD3DFC" w:rsidRPr="00D441FD">
          <w:rPr>
            <w:rStyle w:val="ad"/>
            <w:rFonts w:ascii="Times New Roman" w:hAnsi="Times New Roman"/>
            <w:bCs/>
            <w:color w:val="auto"/>
            <w:sz w:val="24"/>
          </w:rPr>
          <w:t>http://enbv.narod.ru/text/Econom/business/bagiev_bizstart/</w:t>
        </w:r>
      </w:hyperlink>
    </w:p>
    <w:p w:rsidR="00DD3DFC" w:rsidRPr="00D441FD" w:rsidRDefault="0079209F" w:rsidP="00DD3DFC">
      <w:pPr>
        <w:numPr>
          <w:ilvl w:val="0"/>
          <w:numId w:val="1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firstLine="65"/>
        <w:jc w:val="both"/>
        <w:rPr>
          <w:rFonts w:ascii="Times New Roman" w:hAnsi="Times New Roman"/>
          <w:bCs/>
          <w:sz w:val="24"/>
        </w:rPr>
      </w:pPr>
      <w:hyperlink r:id="rId17" w:history="1">
        <w:r w:rsidR="00DD3DFC" w:rsidRPr="00D441FD">
          <w:rPr>
            <w:rStyle w:val="ad"/>
            <w:rFonts w:ascii="Times New Roman" w:hAnsi="Times New Roman"/>
            <w:bCs/>
            <w:color w:val="auto"/>
            <w:sz w:val="24"/>
          </w:rPr>
          <w:t>http://institutiones.com/download/books/1367-organizaciya-predprinimatelskoj-deyatelnosti.html</w:t>
        </w:r>
      </w:hyperlink>
    </w:p>
    <w:p w:rsidR="00DD3DFC" w:rsidRPr="00D441FD" w:rsidRDefault="0079209F" w:rsidP="00DD3DFC">
      <w:pPr>
        <w:numPr>
          <w:ilvl w:val="0"/>
          <w:numId w:val="1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firstLine="65"/>
        <w:jc w:val="both"/>
        <w:rPr>
          <w:rFonts w:ascii="Times New Roman" w:hAnsi="Times New Roman"/>
          <w:bCs/>
          <w:sz w:val="24"/>
        </w:rPr>
      </w:pPr>
      <w:hyperlink r:id="rId18" w:history="1">
        <w:r w:rsidR="00DD3DFC" w:rsidRPr="00D441FD">
          <w:rPr>
            <w:rStyle w:val="ad"/>
            <w:rFonts w:ascii="Times New Roman" w:hAnsi="Times New Roman"/>
            <w:bCs/>
            <w:color w:val="auto"/>
            <w:sz w:val="24"/>
          </w:rPr>
          <w:t>http://ecsocman.edu.ru/text/19208131/</w:t>
        </w:r>
      </w:hyperlink>
    </w:p>
    <w:p w:rsidR="00DD3DFC" w:rsidRPr="00E37B81" w:rsidRDefault="0079209F" w:rsidP="00DD3DFC">
      <w:pPr>
        <w:numPr>
          <w:ilvl w:val="0"/>
          <w:numId w:val="1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firstLine="65"/>
        <w:jc w:val="both"/>
        <w:rPr>
          <w:rFonts w:ascii="Times New Roman" w:hAnsi="Times New Roman"/>
          <w:i/>
          <w:sz w:val="24"/>
          <w:szCs w:val="24"/>
        </w:rPr>
      </w:pPr>
      <w:hyperlink r:id="rId19" w:history="1">
        <w:r w:rsidR="00DD3DFC" w:rsidRPr="00E37B81">
          <w:rPr>
            <w:rStyle w:val="ad"/>
            <w:rFonts w:ascii="Times New Roman" w:hAnsi="Times New Roman"/>
            <w:bCs/>
            <w:color w:val="auto"/>
            <w:sz w:val="24"/>
          </w:rPr>
          <w:t>http://www.kodges.ru/48435-organizaciya-predprinimatelskoj-deyatelnosti.html</w:t>
        </w:r>
      </w:hyperlink>
    </w:p>
    <w:p w:rsidR="006F4229" w:rsidRPr="00DA5BF5" w:rsidRDefault="006F4229" w:rsidP="006F4229">
      <w:pPr>
        <w:contextualSpacing/>
        <w:jc w:val="center"/>
        <w:rPr>
          <w:rFonts w:ascii="Times New Roman" w:hAnsi="Times New Roman"/>
          <w:b/>
          <w:sz w:val="24"/>
          <w:szCs w:val="24"/>
        </w:rPr>
      </w:pPr>
      <w:r w:rsidRPr="00DA5BF5">
        <w:rPr>
          <w:rFonts w:ascii="Times New Roman" w:hAnsi="Times New Roman"/>
          <w:b/>
          <w:sz w:val="24"/>
          <w:szCs w:val="24"/>
        </w:rPr>
        <w:t xml:space="preserve">4. КОНТРОЛЬ И ОЦЕНКА РЕЗУЛЬТАТОВ ОСВОЕНИЯ </w:t>
      </w:r>
      <w:r w:rsidRPr="00DA5BF5">
        <w:rPr>
          <w:rFonts w:ascii="Times New Roman" w:hAnsi="Times New Roman"/>
          <w:b/>
          <w:sz w:val="24"/>
          <w:szCs w:val="24"/>
        </w:rPr>
        <w:br/>
        <w:t>УЧЕБНОГО ПРЕДМЕТА (ДИСЦИПЛИНЫ)</w:t>
      </w:r>
    </w:p>
    <w:p w:rsidR="006F4229" w:rsidRPr="00DA5BF5" w:rsidRDefault="006F4229" w:rsidP="006F4229">
      <w:pPr>
        <w:contextualSpacing/>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0"/>
        <w:gridCol w:w="3024"/>
        <w:gridCol w:w="2887"/>
      </w:tblGrid>
      <w:tr w:rsidR="006F4229" w:rsidRPr="00DA5BF5" w:rsidTr="003D0548">
        <w:tc>
          <w:tcPr>
            <w:tcW w:w="1912" w:type="pct"/>
          </w:tcPr>
          <w:p w:rsidR="006F4229" w:rsidRPr="00DA5BF5" w:rsidRDefault="006F4229" w:rsidP="003D0548">
            <w:pPr>
              <w:spacing w:line="240" w:lineRule="auto"/>
              <w:jc w:val="center"/>
              <w:rPr>
                <w:rFonts w:ascii="Times New Roman" w:hAnsi="Times New Roman"/>
                <w:b/>
                <w:bCs/>
                <w:i/>
              </w:rPr>
            </w:pPr>
            <w:r w:rsidRPr="00DA5BF5">
              <w:rPr>
                <w:rFonts w:ascii="Times New Roman" w:hAnsi="Times New Roman"/>
                <w:b/>
                <w:bCs/>
                <w:i/>
              </w:rPr>
              <w:t>Результаты обучения</w:t>
            </w:r>
            <w:r w:rsidRPr="00DA5BF5">
              <w:rPr>
                <w:rFonts w:ascii="Times New Roman" w:hAnsi="Times New Roman"/>
                <w:i/>
                <w:vertAlign w:val="superscript"/>
              </w:rPr>
              <w:footnoteReference w:id="3"/>
            </w:r>
          </w:p>
        </w:tc>
        <w:tc>
          <w:tcPr>
            <w:tcW w:w="1580" w:type="pct"/>
          </w:tcPr>
          <w:p w:rsidR="006F4229" w:rsidRPr="00DA5BF5" w:rsidRDefault="006F4229" w:rsidP="003D0548">
            <w:pPr>
              <w:spacing w:line="240" w:lineRule="auto"/>
              <w:jc w:val="center"/>
              <w:rPr>
                <w:rFonts w:ascii="Times New Roman" w:hAnsi="Times New Roman"/>
                <w:b/>
                <w:bCs/>
                <w:i/>
              </w:rPr>
            </w:pPr>
            <w:r w:rsidRPr="00DA5BF5">
              <w:rPr>
                <w:rFonts w:ascii="Times New Roman" w:hAnsi="Times New Roman"/>
                <w:b/>
                <w:bCs/>
                <w:i/>
              </w:rPr>
              <w:t>Критерии оценки</w:t>
            </w:r>
          </w:p>
        </w:tc>
        <w:tc>
          <w:tcPr>
            <w:tcW w:w="1508" w:type="pct"/>
          </w:tcPr>
          <w:p w:rsidR="006F4229" w:rsidRPr="00DA5BF5" w:rsidRDefault="006F4229" w:rsidP="003D0548">
            <w:pPr>
              <w:spacing w:line="240" w:lineRule="auto"/>
              <w:jc w:val="center"/>
              <w:rPr>
                <w:rFonts w:ascii="Times New Roman" w:hAnsi="Times New Roman"/>
                <w:b/>
                <w:bCs/>
                <w:i/>
              </w:rPr>
            </w:pPr>
            <w:r w:rsidRPr="00DA5BF5">
              <w:rPr>
                <w:rFonts w:ascii="Times New Roman" w:hAnsi="Times New Roman"/>
                <w:b/>
                <w:bCs/>
                <w:i/>
              </w:rPr>
              <w:t>Методы оценки</w:t>
            </w:r>
          </w:p>
        </w:tc>
      </w:tr>
      <w:tr w:rsidR="006F4229" w:rsidRPr="00DA5BF5" w:rsidTr="003D0548">
        <w:tc>
          <w:tcPr>
            <w:tcW w:w="1912" w:type="pct"/>
          </w:tcPr>
          <w:p w:rsidR="006F4229" w:rsidRPr="00BF64B8" w:rsidRDefault="009E7518" w:rsidP="009E7518">
            <w:pPr>
              <w:spacing w:line="240" w:lineRule="auto"/>
              <w:rPr>
                <w:rFonts w:ascii="Times New Roman" w:hAnsi="Times New Roman"/>
                <w:b/>
                <w:bCs/>
              </w:rPr>
            </w:pPr>
            <w:r w:rsidRPr="00BF64B8">
              <w:rPr>
                <w:rFonts w:ascii="Times New Roman" w:hAnsi="Times New Roman"/>
                <w:b/>
                <w:bCs/>
              </w:rPr>
              <w:t>Перечень знаний, осваиваемых в рамках дисциплины</w:t>
            </w:r>
          </w:p>
        </w:tc>
        <w:tc>
          <w:tcPr>
            <w:tcW w:w="1580" w:type="pct"/>
          </w:tcPr>
          <w:p w:rsidR="006F4229" w:rsidRPr="00BF64B8" w:rsidRDefault="006F4229" w:rsidP="003D0548">
            <w:pPr>
              <w:spacing w:line="240" w:lineRule="auto"/>
              <w:rPr>
                <w:rFonts w:ascii="Times New Roman" w:hAnsi="Times New Roman"/>
                <w:b/>
                <w:bCs/>
              </w:rPr>
            </w:pPr>
            <w:r w:rsidRPr="00BF64B8">
              <w:rPr>
                <w:rFonts w:ascii="Times New Roman" w:hAnsi="Times New Roman"/>
                <w:b/>
                <w:bCs/>
              </w:rPr>
              <w:t>Характеристики демонстрируемых знаний, которые могут быть проверены</w:t>
            </w:r>
          </w:p>
        </w:tc>
        <w:tc>
          <w:tcPr>
            <w:tcW w:w="1508" w:type="pct"/>
          </w:tcPr>
          <w:p w:rsidR="006F4229" w:rsidRPr="00BF64B8" w:rsidRDefault="006F4229" w:rsidP="003D0548">
            <w:pPr>
              <w:spacing w:line="240" w:lineRule="auto"/>
              <w:rPr>
                <w:rFonts w:ascii="Times New Roman" w:hAnsi="Times New Roman"/>
                <w:b/>
                <w:bCs/>
              </w:rPr>
            </w:pPr>
            <w:r w:rsidRPr="00BF64B8">
              <w:rPr>
                <w:rFonts w:ascii="Times New Roman" w:hAnsi="Times New Roman"/>
                <w:b/>
                <w:bCs/>
              </w:rPr>
              <w:t>Какими процедурами производится оценка</w:t>
            </w:r>
          </w:p>
        </w:tc>
      </w:tr>
      <w:tr w:rsidR="008B7BEF" w:rsidRPr="00DA5BF5" w:rsidTr="003D0548">
        <w:tc>
          <w:tcPr>
            <w:tcW w:w="1912" w:type="pct"/>
          </w:tcPr>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 характеризовать виды предпринимательской деятельности и предпринимательскую среду;</w:t>
            </w:r>
          </w:p>
          <w:p w:rsidR="00DD3DFC"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 xml:space="preserve"> оперировать в практической деятельности экономическими категориями;</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 xml:space="preserve">-  определять приемлемые границы производства;  </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 разрабатывать бизнес – план;</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 составлять  пакет документов для открытия  своего дела;</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оформлять  документы для открытия расчетного счета в банке;</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определять  организационно-правовую форму предприятия;</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разрабатывать стратегию и тактику деятельности предприятия;</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соблюдать профессиональную этику, этические кодексы фирмы, общепринятые правила  осуществления бизнеса;</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характеризовать  механизм защиты предпринимательской тайны;</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различать виды ответственности предпринимателей;</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 xml:space="preserve">анализировать финансовое </w:t>
            </w:r>
            <w:r w:rsidRPr="00D441FD">
              <w:rPr>
                <w:rFonts w:ascii="Times New Roman" w:hAnsi="Times New Roman"/>
                <w:bCs/>
                <w:sz w:val="24"/>
                <w:szCs w:val="24"/>
              </w:rPr>
              <w:lastRenderedPageBreak/>
              <w:t>состояние предприятия;</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осуществлять основные финансовые операции;</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рассчитывать рентабельность  предпринимательской деятельности.</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типологию предпринимательства;</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роль среды в развитии предпринимательства;</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технологию принятия предпринимательских решений;</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базовые составляющие внутренней среды фирмы;</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 xml:space="preserve">организационно-правовые формы предпринимательской деятельности; </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особенности учредительных документов;</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порядок государственной регистрации и лицензирования предприятия;</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механизмы функционирования предприятия;</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сущность предпринимательского риска и основные способы снижения риска;</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основные положения об оплате труда на предприятиях; предпринимательского типа;</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 xml:space="preserve">основные элементы культуры предпринимательской деятельности и корпоративной </w:t>
            </w:r>
            <w:proofErr w:type="gramStart"/>
            <w:r w:rsidRPr="00D441FD">
              <w:rPr>
                <w:rFonts w:ascii="Times New Roman" w:hAnsi="Times New Roman"/>
                <w:bCs/>
                <w:sz w:val="24"/>
                <w:szCs w:val="24"/>
              </w:rPr>
              <w:t>куль-туры</w:t>
            </w:r>
            <w:proofErr w:type="gramEnd"/>
            <w:r w:rsidRPr="00D441FD">
              <w:rPr>
                <w:rFonts w:ascii="Times New Roman" w:hAnsi="Times New Roman"/>
                <w:bCs/>
                <w:sz w:val="24"/>
                <w:szCs w:val="24"/>
              </w:rPr>
              <w:t>;</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перечень сведений, подлежащих защите;</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сущность и виды ответственности предпринимателей;</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методы и инструментарий финансового анализа;</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 основные положения  бухгалтерского учета на малых предприятиях;</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виды налогов;</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систему показателей эффективности предпринимательской деятельности;</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 xml:space="preserve">принципы и методы оценки эффективности предпринимательской </w:t>
            </w:r>
            <w:r w:rsidRPr="00D441FD">
              <w:rPr>
                <w:rFonts w:ascii="Times New Roman" w:hAnsi="Times New Roman"/>
                <w:bCs/>
                <w:sz w:val="24"/>
                <w:szCs w:val="24"/>
              </w:rPr>
              <w:lastRenderedPageBreak/>
              <w:t>деятельности;</w:t>
            </w:r>
          </w:p>
          <w:p w:rsidR="008B7BEF" w:rsidRPr="00437D5D" w:rsidRDefault="00DD3DFC" w:rsidP="00DD3DFC">
            <w:pPr>
              <w:pStyle w:val="Default"/>
              <w:spacing w:line="276" w:lineRule="auto"/>
            </w:pPr>
            <w:r w:rsidRPr="00D441FD">
              <w:rPr>
                <w:bCs/>
              </w:rPr>
              <w:t>пути повышения и контроль эффективности  предпринимательской деятельности</w:t>
            </w:r>
          </w:p>
        </w:tc>
        <w:tc>
          <w:tcPr>
            <w:tcW w:w="1580" w:type="pct"/>
          </w:tcPr>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lastRenderedPageBreak/>
              <w:t>Демонстрирует сущность понятия «предпринимательство» в соответствии с ГК РФ;</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Устанавливает соответствие между характеристикой предпринимательской деятельности и ее видом</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Демонстрирует знание организационно-правовых форм предприятия, основных документов, регулирующие предпринимательскую деятельность</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Представляет организационно-правовые формы предприятий в соответствии с ГК РФ.</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 xml:space="preserve">Демонстрирует знание основных документов, регулирующих предпринимательскую деятельность, права и обязанности предпринимателя; Описывает права и обязанности предпринимателя, </w:t>
            </w:r>
            <w:r w:rsidRPr="00D441FD">
              <w:rPr>
                <w:rFonts w:ascii="Times New Roman" w:hAnsi="Times New Roman"/>
                <w:bCs/>
                <w:sz w:val="24"/>
                <w:szCs w:val="24"/>
              </w:rPr>
              <w:lastRenderedPageBreak/>
              <w:t>основные требования, предъявляемые к бизнес – плану; Разрабатывает основные разделы и содержание бизнес-проекта в соответствии с требованиями, алгоритм действий по созданию предприятия малого бизнеса; Представляет порядок действий по созданию малого предприятия в соответствии с требованиям законодательства РФ; основные направления и виды предпринимательской деятельности в строительной отрасли. Подбирает примеры, наиболее полно иллюстрирующие направления и виды предпринимательства в строительной отрасли</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предлагает идею бизнеса на основании выявленных потребностей;</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Предлагает идею создания бизнеса, актуальную для данной отрасли</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выбирает организационно-правовую форму предприятия;</w:t>
            </w:r>
          </w:p>
          <w:p w:rsidR="008B7BEF" w:rsidRPr="00EB3406" w:rsidRDefault="00DD3DFC" w:rsidP="00DD3DFC">
            <w:pPr>
              <w:shd w:val="clear" w:color="auto" w:fill="FFFFFF"/>
              <w:spacing w:after="0" w:line="240" w:lineRule="auto"/>
              <w:rPr>
                <w:rFonts w:ascii="Times New Roman" w:hAnsi="Times New Roman"/>
                <w:sz w:val="24"/>
                <w:szCs w:val="24"/>
              </w:rPr>
            </w:pPr>
            <w:r w:rsidRPr="00D441FD">
              <w:rPr>
                <w:rFonts w:ascii="Times New Roman" w:hAnsi="Times New Roman"/>
                <w:bCs/>
                <w:sz w:val="24"/>
                <w:szCs w:val="24"/>
              </w:rPr>
              <w:t>Выбирает организационно –правовую форму предприятия в соответствии с видом предпринимательской деятельности и целью создания предприятия, обосновывает конкурентные преимущества реализации бизнес-проекта Разрабатывает презентацию бизнес-проекта с обоснованием конкурентоспособности выбранного бизнеса</w:t>
            </w:r>
          </w:p>
        </w:tc>
        <w:tc>
          <w:tcPr>
            <w:tcW w:w="1508" w:type="pct"/>
          </w:tcPr>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lastRenderedPageBreak/>
              <w:t>Тестирование;</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Индивидуальный опрос;</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Фронтальный опрос;</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Письменный опрос;</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Решение ситуационных задач;</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Презентация бизнес-проекта;</w:t>
            </w:r>
          </w:p>
          <w:p w:rsidR="008B7BEF" w:rsidRPr="003C00E2" w:rsidRDefault="00DD3DFC" w:rsidP="00DD3DFC">
            <w:pPr>
              <w:spacing w:after="0"/>
              <w:rPr>
                <w:rFonts w:ascii="Times New Roman" w:hAnsi="Times New Roman"/>
                <w:sz w:val="24"/>
                <w:szCs w:val="24"/>
              </w:rPr>
            </w:pPr>
            <w:r w:rsidRPr="00D441FD">
              <w:rPr>
                <w:rFonts w:ascii="Times New Roman" w:hAnsi="Times New Roman"/>
                <w:bCs/>
                <w:sz w:val="24"/>
                <w:szCs w:val="24"/>
              </w:rPr>
              <w:t>Экспертное наблюдение за работой студента на занятии</w:t>
            </w:r>
          </w:p>
        </w:tc>
      </w:tr>
    </w:tbl>
    <w:p w:rsidR="006F4229" w:rsidRPr="00DA5BF5" w:rsidRDefault="006F4229" w:rsidP="006F4229">
      <w:pPr>
        <w:spacing w:after="0"/>
        <w:jc w:val="both"/>
        <w:rPr>
          <w:rFonts w:ascii="Times New Roman" w:hAnsi="Times New Roman"/>
          <w:b/>
          <w:szCs w:val="52"/>
        </w:rPr>
      </w:pPr>
    </w:p>
    <w:p w:rsidR="006F4229" w:rsidRPr="00DA5BF5" w:rsidRDefault="006F4229" w:rsidP="006F4229">
      <w:pPr>
        <w:spacing w:after="0"/>
        <w:jc w:val="both"/>
        <w:rPr>
          <w:rFonts w:ascii="Times New Roman" w:hAnsi="Times New Roman"/>
          <w:b/>
          <w:szCs w:val="52"/>
        </w:rPr>
      </w:pPr>
    </w:p>
    <w:p w:rsidR="006F4229" w:rsidRPr="00DA5BF5" w:rsidRDefault="006F4229" w:rsidP="006F4229">
      <w:pPr>
        <w:spacing w:after="0"/>
        <w:jc w:val="both"/>
        <w:rPr>
          <w:rFonts w:ascii="Times New Roman" w:hAnsi="Times New Roman"/>
          <w:b/>
          <w:szCs w:val="52"/>
        </w:rPr>
      </w:pPr>
    </w:p>
    <w:p w:rsidR="00216829" w:rsidRDefault="006F4229" w:rsidP="006F4229">
      <w:r w:rsidRPr="00DA5BF5">
        <w:rPr>
          <w:rFonts w:ascii="Times New Roman" w:hAnsi="Times New Roman"/>
          <w:b/>
          <w:szCs w:val="52"/>
        </w:rPr>
        <w:br w:type="page"/>
      </w:r>
    </w:p>
    <w:sectPr w:rsidR="00216829">
      <w:footerReference w:type="even" r:id="rId20"/>
      <w:footerReference w:type="default" r:id="rId2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209F" w:rsidRDefault="0079209F" w:rsidP="006F4229">
      <w:pPr>
        <w:spacing w:after="0" w:line="240" w:lineRule="auto"/>
      </w:pPr>
      <w:r>
        <w:separator/>
      </w:r>
    </w:p>
  </w:endnote>
  <w:endnote w:type="continuationSeparator" w:id="0">
    <w:p w:rsidR="0079209F" w:rsidRDefault="0079209F" w:rsidP="006F42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7BEF" w:rsidRDefault="008B7BEF" w:rsidP="00F2274E">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8B7BEF" w:rsidRDefault="008B7BEF" w:rsidP="00F2274E">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7BEF" w:rsidRDefault="008B7BEF" w:rsidP="00776FF0">
    <w:pPr>
      <w:pStyle w:val="a9"/>
      <w:jc w:val="center"/>
    </w:pPr>
    <w:r>
      <w:fldChar w:fldCharType="begin"/>
    </w:r>
    <w:r>
      <w:instrText xml:space="preserve"> PAGE   \* MERGEFORMAT </w:instrText>
    </w:r>
    <w:r>
      <w:fldChar w:fldCharType="separate"/>
    </w:r>
    <w:r w:rsidR="000615EA">
      <w:rPr>
        <w:noProof/>
      </w:rPr>
      <w:t>13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209F" w:rsidRDefault="0079209F" w:rsidP="006F4229">
      <w:pPr>
        <w:spacing w:after="0" w:line="240" w:lineRule="auto"/>
      </w:pPr>
      <w:r>
        <w:separator/>
      </w:r>
    </w:p>
  </w:footnote>
  <w:footnote w:type="continuationSeparator" w:id="0">
    <w:p w:rsidR="0079209F" w:rsidRDefault="0079209F" w:rsidP="006F4229">
      <w:pPr>
        <w:spacing w:after="0" w:line="240" w:lineRule="auto"/>
      </w:pPr>
      <w:r>
        <w:continuationSeparator/>
      </w:r>
    </w:p>
  </w:footnote>
  <w:footnote w:id="1">
    <w:p w:rsidR="006F4229" w:rsidRPr="00306F49" w:rsidRDefault="006F4229" w:rsidP="006F4229">
      <w:pPr>
        <w:pStyle w:val="a3"/>
        <w:rPr>
          <w:i/>
          <w:lang w:val="ru-RU"/>
        </w:rPr>
      </w:pPr>
      <w:r w:rsidRPr="004F3587">
        <w:rPr>
          <w:rStyle w:val="a5"/>
          <w:i/>
        </w:rPr>
        <w:footnoteRef/>
      </w:r>
      <w:r w:rsidRPr="004F3587">
        <w:rPr>
          <w:i/>
          <w:lang w:val="ru-RU"/>
        </w:rPr>
        <w:t xml:space="preserve"> </w:t>
      </w:r>
      <w:r w:rsidRPr="00201A0B">
        <w:rPr>
          <w:i/>
          <w:lang w:val="ru-RU"/>
        </w:rPr>
        <w:t xml:space="preserve">Приводятся только коды компетенций общих и профессиональных для </w:t>
      </w:r>
      <w:proofErr w:type="gramStart"/>
      <w:r w:rsidRPr="00201A0B">
        <w:rPr>
          <w:i/>
          <w:lang w:val="ru-RU"/>
        </w:rPr>
        <w:t>освоения</w:t>
      </w:r>
      <w:proofErr w:type="gramEnd"/>
      <w:r w:rsidRPr="00201A0B">
        <w:rPr>
          <w:i/>
          <w:lang w:val="ru-RU"/>
        </w:rPr>
        <w:t xml:space="preserve"> которых необходимо освоение данной дисциплины; </w:t>
      </w:r>
      <w:r w:rsidRPr="00306F49">
        <w:rPr>
          <w:i/>
          <w:lang w:val="ru-RU"/>
        </w:rPr>
        <w:t xml:space="preserve">также приводятся коды </w:t>
      </w:r>
      <w:bookmarkStart w:id="1" w:name="_Hlk73021281"/>
      <w:r w:rsidRPr="00306F49">
        <w:rPr>
          <w:i/>
          <w:lang w:val="ru-RU"/>
        </w:rPr>
        <w:t>личностных результатов реализации программы воспитания и с учетом особенностей профессии/специальности</w:t>
      </w:r>
      <w:bookmarkEnd w:id="1"/>
      <w:r w:rsidRPr="00306F49">
        <w:rPr>
          <w:i/>
          <w:lang w:val="ru-RU"/>
        </w:rPr>
        <w:t xml:space="preserve"> в соответствии с Приложением 3 ПООП.</w:t>
      </w:r>
    </w:p>
  </w:footnote>
  <w:footnote w:id="2">
    <w:p w:rsidR="006F4229" w:rsidRPr="004F3587" w:rsidRDefault="006F4229" w:rsidP="006F4229">
      <w:pPr>
        <w:pStyle w:val="a3"/>
        <w:jc w:val="both"/>
        <w:rPr>
          <w:i/>
          <w:lang w:val="ru-RU"/>
        </w:rPr>
      </w:pPr>
      <w:r w:rsidRPr="00306F49">
        <w:rPr>
          <w:rStyle w:val="a5"/>
        </w:rPr>
        <w:footnoteRef/>
      </w:r>
      <w:r w:rsidRPr="00306F49">
        <w:rPr>
          <w:lang w:val="ru-RU"/>
        </w:rPr>
        <w:t xml:space="preserve"> </w:t>
      </w:r>
      <w:r w:rsidRPr="00306F49">
        <w:rPr>
          <w:rStyle w:val="a8"/>
          <w:i w:val="0"/>
          <w:lang w:val="ru-RU"/>
        </w:rPr>
        <w:t>Самостоятельная работа в рамках образовательной программы планируется образовательной</w:t>
      </w:r>
      <w:r w:rsidRPr="004F3587">
        <w:rPr>
          <w:rStyle w:val="a8"/>
          <w:i w:val="0"/>
          <w:lang w:val="ru-RU"/>
        </w:rPr>
        <w:t xml:space="preserve"> организацией в соответствии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w:t>
      </w:r>
    </w:p>
  </w:footnote>
  <w:footnote w:id="3">
    <w:p w:rsidR="006F4229" w:rsidRPr="00382883" w:rsidRDefault="006F4229" w:rsidP="006F4229">
      <w:pPr>
        <w:pStyle w:val="a3"/>
        <w:rPr>
          <w:lang w:val="ru-RU"/>
        </w:rPr>
      </w:pPr>
      <w:r>
        <w:rPr>
          <w:rStyle w:val="a5"/>
        </w:rPr>
        <w:footnoteRef/>
      </w:r>
      <w:r w:rsidRPr="00382883">
        <w:rPr>
          <w:lang w:val="ru-RU"/>
        </w:rPr>
        <w:t xml:space="preserve"> </w:t>
      </w:r>
      <w:r w:rsidRPr="00306F49">
        <w:rPr>
          <w:lang w:val="ru-RU"/>
        </w:rPr>
        <w:t>В ходе оценивания могут быть учтены личностные результаты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
    <w:nsid w:val="132E7A68"/>
    <w:multiLevelType w:val="multilevel"/>
    <w:tmpl w:val="5C1648F2"/>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
    <w:nsid w:val="23DA11EA"/>
    <w:multiLevelType w:val="hybridMultilevel"/>
    <w:tmpl w:val="E4FA05D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3FEB5896"/>
    <w:multiLevelType w:val="hybridMultilevel"/>
    <w:tmpl w:val="AC4C4ADA"/>
    <w:lvl w:ilvl="0" w:tplc="7AD225C4">
      <w:start w:val="1"/>
      <w:numFmt w:val="decimal"/>
      <w:lvlText w:val="З%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3E904DA"/>
    <w:multiLevelType w:val="hybridMultilevel"/>
    <w:tmpl w:val="98E633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E891B34"/>
    <w:multiLevelType w:val="hybridMultilevel"/>
    <w:tmpl w:val="BB5650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F663476"/>
    <w:multiLevelType w:val="hybridMultilevel"/>
    <w:tmpl w:val="DD2ED8D4"/>
    <w:lvl w:ilvl="0" w:tplc="9F38CD58">
      <w:start w:val="1"/>
      <w:numFmt w:val="decimal"/>
      <w:lvlText w:val="У%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34C63D6"/>
    <w:multiLevelType w:val="multilevel"/>
    <w:tmpl w:val="BDD4FE08"/>
    <w:lvl w:ilvl="0">
      <w:start w:val="1"/>
      <w:numFmt w:val="decimal"/>
      <w:lvlText w:val="%1."/>
      <w:lvlJc w:val="left"/>
      <w:pPr>
        <w:ind w:left="720" w:hanging="360"/>
      </w:pPr>
      <w:rPr>
        <w:rFonts w:cs="Times New Roman" w:hint="default"/>
      </w:rPr>
    </w:lvl>
    <w:lvl w:ilvl="1">
      <w:start w:val="2"/>
      <w:numFmt w:val="decimal"/>
      <w:isLgl/>
      <w:lvlText w:val="%1.%2."/>
      <w:lvlJc w:val="left"/>
      <w:pPr>
        <w:ind w:left="945" w:hanging="585"/>
      </w:pPr>
      <w:rPr>
        <w:rFonts w:cs="Times New Roman" w:hint="default"/>
      </w:rPr>
    </w:lvl>
    <w:lvl w:ilvl="2">
      <w:start w:val="2"/>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nsid w:val="59E1683F"/>
    <w:multiLevelType w:val="hybridMultilevel"/>
    <w:tmpl w:val="A0FC70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D380932"/>
    <w:multiLevelType w:val="multilevel"/>
    <w:tmpl w:val="0292F764"/>
    <w:styleLink w:val="WWNum45"/>
    <w:lvl w:ilvl="0">
      <w:numFmt w:val="bullet"/>
      <w:lvlText w:val="*"/>
      <w:lvlJc w:val="left"/>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10">
    <w:nsid w:val="67A85F53"/>
    <w:multiLevelType w:val="multilevel"/>
    <w:tmpl w:val="8AFA389A"/>
    <w:lvl w:ilvl="0">
      <w:start w:val="1"/>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0"/>
  </w:num>
  <w:num w:numId="2">
    <w:abstractNumId w:val="1"/>
  </w:num>
  <w:num w:numId="3">
    <w:abstractNumId w:val="10"/>
  </w:num>
  <w:num w:numId="4">
    <w:abstractNumId w:val="8"/>
  </w:num>
  <w:num w:numId="5">
    <w:abstractNumId w:val="2"/>
  </w:num>
  <w:num w:numId="6">
    <w:abstractNumId w:val="7"/>
  </w:num>
  <w:num w:numId="7">
    <w:abstractNumId w:val="9"/>
  </w:num>
  <w:num w:numId="8">
    <w:abstractNumId w:val="6"/>
  </w:num>
  <w:num w:numId="9">
    <w:abstractNumId w:val="3"/>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7FB5"/>
    <w:rsid w:val="00031D3C"/>
    <w:rsid w:val="000615EA"/>
    <w:rsid w:val="001433C0"/>
    <w:rsid w:val="00181AE8"/>
    <w:rsid w:val="003E7FB5"/>
    <w:rsid w:val="00424677"/>
    <w:rsid w:val="005A3913"/>
    <w:rsid w:val="005F4ECB"/>
    <w:rsid w:val="00604F65"/>
    <w:rsid w:val="006D20AC"/>
    <w:rsid w:val="006F4229"/>
    <w:rsid w:val="0074397E"/>
    <w:rsid w:val="0079209F"/>
    <w:rsid w:val="007D7CC3"/>
    <w:rsid w:val="007E231F"/>
    <w:rsid w:val="008468B7"/>
    <w:rsid w:val="008B7BEF"/>
    <w:rsid w:val="008D1340"/>
    <w:rsid w:val="00945DEA"/>
    <w:rsid w:val="009E7518"/>
    <w:rsid w:val="00A2773B"/>
    <w:rsid w:val="00A742A1"/>
    <w:rsid w:val="00BF64B8"/>
    <w:rsid w:val="00DD3DFC"/>
    <w:rsid w:val="00DF0889"/>
    <w:rsid w:val="00E1038D"/>
    <w:rsid w:val="00E70EFA"/>
    <w:rsid w:val="00F24538"/>
    <w:rsid w:val="00FB3013"/>
    <w:rsid w:val="00FC5E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4229"/>
    <w:pPr>
      <w:spacing w:after="200" w:line="276" w:lineRule="auto"/>
    </w:pPr>
    <w:rPr>
      <w:rFonts w:ascii="Calibri" w:eastAsia="Times New Roman" w:hAnsi="Calibri" w:cs="Times New Roman"/>
      <w:lang w:eastAsia="ru-RU"/>
    </w:rPr>
  </w:style>
  <w:style w:type="paragraph" w:styleId="1">
    <w:name w:val="heading 1"/>
    <w:basedOn w:val="a"/>
    <w:next w:val="a"/>
    <w:link w:val="10"/>
    <w:qFormat/>
    <w:rsid w:val="006F4229"/>
    <w:pPr>
      <w:keepNext/>
      <w:spacing w:before="240" w:after="60" w:line="240" w:lineRule="auto"/>
      <w:outlineLvl w:val="0"/>
    </w:pPr>
    <w:rPr>
      <w:rFonts w:ascii="Arial" w:hAnsi="Arial"/>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F4229"/>
    <w:rPr>
      <w:rFonts w:ascii="Arial" w:eastAsia="Times New Roman" w:hAnsi="Arial" w:cs="Times New Roman"/>
      <w:b/>
      <w:bCs/>
      <w:kern w:val="32"/>
      <w:sz w:val="32"/>
      <w:szCs w:val="32"/>
      <w:lang w:val="x-none" w:eastAsia="x-none"/>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rsid w:val="006F4229"/>
    <w:pPr>
      <w:spacing w:after="0" w:line="240" w:lineRule="auto"/>
    </w:pPr>
    <w:rPr>
      <w:rFonts w:ascii="Times New Roman" w:hAnsi="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6F4229"/>
    <w:rPr>
      <w:rFonts w:ascii="Times New Roman" w:eastAsia="Times New Roman" w:hAnsi="Times New Roman" w:cs="Times New Roman"/>
      <w:sz w:val="20"/>
      <w:szCs w:val="20"/>
      <w:lang w:val="en-US" w:eastAsia="x-none"/>
    </w:rPr>
  </w:style>
  <w:style w:type="character" w:styleId="a5">
    <w:name w:val="footnote reference"/>
    <w:uiPriority w:val="99"/>
    <w:rsid w:val="006F4229"/>
    <w:rPr>
      <w:rFonts w:cs="Times New Roman"/>
      <w:vertAlign w:val="superscript"/>
    </w:rPr>
  </w:style>
  <w:style w:type="paragraph" w:styleId="a6">
    <w:name w:val="List Paragraph"/>
    <w:aliases w:val="Содержание. 2 уровень"/>
    <w:basedOn w:val="a"/>
    <w:link w:val="a7"/>
    <w:uiPriority w:val="34"/>
    <w:qFormat/>
    <w:rsid w:val="006F4229"/>
    <w:pPr>
      <w:spacing w:before="120" w:after="120" w:line="240" w:lineRule="auto"/>
      <w:ind w:left="708"/>
    </w:pPr>
    <w:rPr>
      <w:rFonts w:ascii="Times New Roman" w:hAnsi="Times New Roman"/>
      <w:sz w:val="24"/>
      <w:szCs w:val="24"/>
      <w:lang w:val="x-none" w:eastAsia="x-none"/>
    </w:rPr>
  </w:style>
  <w:style w:type="character" w:styleId="a8">
    <w:name w:val="Emphasis"/>
    <w:qFormat/>
    <w:rsid w:val="006F4229"/>
    <w:rPr>
      <w:rFonts w:cs="Times New Roman"/>
      <w:i/>
    </w:rPr>
  </w:style>
  <w:style w:type="character" w:customStyle="1" w:styleId="a7">
    <w:name w:val="Абзац списка Знак"/>
    <w:aliases w:val="Содержание. 2 уровень Знак"/>
    <w:link w:val="a6"/>
    <w:uiPriority w:val="34"/>
    <w:qFormat/>
    <w:locked/>
    <w:rsid w:val="006F4229"/>
    <w:rPr>
      <w:rFonts w:ascii="Times New Roman" w:eastAsia="Times New Roman" w:hAnsi="Times New Roman" w:cs="Times New Roman"/>
      <w:sz w:val="24"/>
      <w:szCs w:val="24"/>
      <w:lang w:val="x-none" w:eastAsia="x-none"/>
    </w:rPr>
  </w:style>
  <w:style w:type="paragraph" w:customStyle="1" w:styleId="Default">
    <w:name w:val="Default"/>
    <w:rsid w:val="008D134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9">
    <w:name w:val="footer"/>
    <w:aliases w:val="Нижний колонтитул Знак Знак Знак,Нижний колонтитул1,Нижний колонтитул Знак Знак"/>
    <w:basedOn w:val="a"/>
    <w:link w:val="aa"/>
    <w:uiPriority w:val="99"/>
    <w:rsid w:val="008B7BEF"/>
    <w:pPr>
      <w:tabs>
        <w:tab w:val="center" w:pos="4677"/>
        <w:tab w:val="right" w:pos="9355"/>
      </w:tabs>
      <w:spacing w:before="120" w:after="120" w:line="240" w:lineRule="auto"/>
    </w:pPr>
    <w:rPr>
      <w:rFonts w:ascii="Times New Roman" w:hAnsi="Times New Roman"/>
      <w:sz w:val="24"/>
      <w:szCs w:val="24"/>
    </w:rPr>
  </w:style>
  <w:style w:type="character" w:customStyle="1" w:styleId="aa">
    <w:name w:val="Нижний колонтитул Знак"/>
    <w:aliases w:val="Нижний колонтитул Знак Знак Знак Знак,Нижний колонтитул1 Знак,Нижний колонтитул Знак Знак Знак1"/>
    <w:basedOn w:val="a0"/>
    <w:link w:val="a9"/>
    <w:uiPriority w:val="99"/>
    <w:rsid w:val="008B7BEF"/>
    <w:rPr>
      <w:rFonts w:ascii="Times New Roman" w:eastAsia="Times New Roman" w:hAnsi="Times New Roman" w:cs="Times New Roman"/>
      <w:sz w:val="24"/>
      <w:szCs w:val="24"/>
      <w:lang w:eastAsia="ru-RU"/>
    </w:rPr>
  </w:style>
  <w:style w:type="character" w:styleId="ab">
    <w:name w:val="page number"/>
    <w:basedOn w:val="a0"/>
    <w:rsid w:val="008B7BEF"/>
  </w:style>
  <w:style w:type="numbering" w:customStyle="1" w:styleId="WWNum45">
    <w:name w:val="WWNum45"/>
    <w:rsid w:val="008B7BEF"/>
    <w:pPr>
      <w:numPr>
        <w:numId w:val="7"/>
      </w:numPr>
    </w:pPr>
  </w:style>
  <w:style w:type="paragraph" w:styleId="ac">
    <w:name w:val="Normal (Web)"/>
    <w:basedOn w:val="a"/>
    <w:uiPriority w:val="99"/>
    <w:rsid w:val="00E70EFA"/>
    <w:pPr>
      <w:spacing w:before="100" w:beforeAutospacing="1" w:after="100" w:afterAutospacing="1" w:line="240" w:lineRule="auto"/>
    </w:pPr>
    <w:rPr>
      <w:rFonts w:ascii="Times New Roman" w:hAnsi="Times New Roman"/>
      <w:sz w:val="24"/>
      <w:szCs w:val="24"/>
    </w:rPr>
  </w:style>
  <w:style w:type="character" w:styleId="ad">
    <w:name w:val="Hyperlink"/>
    <w:uiPriority w:val="99"/>
    <w:rsid w:val="00DD3DFC"/>
    <w:rPr>
      <w:color w:val="0000FF"/>
      <w:u w:val="single"/>
    </w:rPr>
  </w:style>
  <w:style w:type="paragraph" w:styleId="ae">
    <w:name w:val="Balloon Text"/>
    <w:basedOn w:val="a"/>
    <w:link w:val="af"/>
    <w:uiPriority w:val="99"/>
    <w:semiHidden/>
    <w:unhideWhenUsed/>
    <w:rsid w:val="00DD3DFC"/>
    <w:pPr>
      <w:spacing w:after="0" w:line="240" w:lineRule="auto"/>
    </w:pPr>
    <w:rPr>
      <w:rFonts w:ascii="Tahoma" w:eastAsia="Calibri" w:hAnsi="Tahoma" w:cs="Tahoma"/>
      <w:sz w:val="16"/>
      <w:szCs w:val="16"/>
      <w:lang w:eastAsia="en-US"/>
    </w:rPr>
  </w:style>
  <w:style w:type="character" w:customStyle="1" w:styleId="af">
    <w:name w:val="Текст выноски Знак"/>
    <w:basedOn w:val="a0"/>
    <w:link w:val="ae"/>
    <w:uiPriority w:val="99"/>
    <w:semiHidden/>
    <w:rsid w:val="00DD3DFC"/>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4229"/>
    <w:pPr>
      <w:spacing w:after="200" w:line="276" w:lineRule="auto"/>
    </w:pPr>
    <w:rPr>
      <w:rFonts w:ascii="Calibri" w:eastAsia="Times New Roman" w:hAnsi="Calibri" w:cs="Times New Roman"/>
      <w:lang w:eastAsia="ru-RU"/>
    </w:rPr>
  </w:style>
  <w:style w:type="paragraph" w:styleId="1">
    <w:name w:val="heading 1"/>
    <w:basedOn w:val="a"/>
    <w:next w:val="a"/>
    <w:link w:val="10"/>
    <w:qFormat/>
    <w:rsid w:val="006F4229"/>
    <w:pPr>
      <w:keepNext/>
      <w:spacing w:before="240" w:after="60" w:line="240" w:lineRule="auto"/>
      <w:outlineLvl w:val="0"/>
    </w:pPr>
    <w:rPr>
      <w:rFonts w:ascii="Arial" w:hAnsi="Arial"/>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F4229"/>
    <w:rPr>
      <w:rFonts w:ascii="Arial" w:eastAsia="Times New Roman" w:hAnsi="Arial" w:cs="Times New Roman"/>
      <w:b/>
      <w:bCs/>
      <w:kern w:val="32"/>
      <w:sz w:val="32"/>
      <w:szCs w:val="32"/>
      <w:lang w:val="x-none" w:eastAsia="x-none"/>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rsid w:val="006F4229"/>
    <w:pPr>
      <w:spacing w:after="0" w:line="240" w:lineRule="auto"/>
    </w:pPr>
    <w:rPr>
      <w:rFonts w:ascii="Times New Roman" w:hAnsi="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6F4229"/>
    <w:rPr>
      <w:rFonts w:ascii="Times New Roman" w:eastAsia="Times New Roman" w:hAnsi="Times New Roman" w:cs="Times New Roman"/>
      <w:sz w:val="20"/>
      <w:szCs w:val="20"/>
      <w:lang w:val="en-US" w:eastAsia="x-none"/>
    </w:rPr>
  </w:style>
  <w:style w:type="character" w:styleId="a5">
    <w:name w:val="footnote reference"/>
    <w:uiPriority w:val="99"/>
    <w:rsid w:val="006F4229"/>
    <w:rPr>
      <w:rFonts w:cs="Times New Roman"/>
      <w:vertAlign w:val="superscript"/>
    </w:rPr>
  </w:style>
  <w:style w:type="paragraph" w:styleId="a6">
    <w:name w:val="List Paragraph"/>
    <w:aliases w:val="Содержание. 2 уровень"/>
    <w:basedOn w:val="a"/>
    <w:link w:val="a7"/>
    <w:uiPriority w:val="34"/>
    <w:qFormat/>
    <w:rsid w:val="006F4229"/>
    <w:pPr>
      <w:spacing w:before="120" w:after="120" w:line="240" w:lineRule="auto"/>
      <w:ind w:left="708"/>
    </w:pPr>
    <w:rPr>
      <w:rFonts w:ascii="Times New Roman" w:hAnsi="Times New Roman"/>
      <w:sz w:val="24"/>
      <w:szCs w:val="24"/>
      <w:lang w:val="x-none" w:eastAsia="x-none"/>
    </w:rPr>
  </w:style>
  <w:style w:type="character" w:styleId="a8">
    <w:name w:val="Emphasis"/>
    <w:qFormat/>
    <w:rsid w:val="006F4229"/>
    <w:rPr>
      <w:rFonts w:cs="Times New Roman"/>
      <w:i/>
    </w:rPr>
  </w:style>
  <w:style w:type="character" w:customStyle="1" w:styleId="a7">
    <w:name w:val="Абзац списка Знак"/>
    <w:aliases w:val="Содержание. 2 уровень Знак"/>
    <w:link w:val="a6"/>
    <w:uiPriority w:val="34"/>
    <w:qFormat/>
    <w:locked/>
    <w:rsid w:val="006F4229"/>
    <w:rPr>
      <w:rFonts w:ascii="Times New Roman" w:eastAsia="Times New Roman" w:hAnsi="Times New Roman" w:cs="Times New Roman"/>
      <w:sz w:val="24"/>
      <w:szCs w:val="24"/>
      <w:lang w:val="x-none" w:eastAsia="x-none"/>
    </w:rPr>
  </w:style>
  <w:style w:type="paragraph" w:customStyle="1" w:styleId="Default">
    <w:name w:val="Default"/>
    <w:rsid w:val="008D134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9">
    <w:name w:val="footer"/>
    <w:aliases w:val="Нижний колонтитул Знак Знак Знак,Нижний колонтитул1,Нижний колонтитул Знак Знак"/>
    <w:basedOn w:val="a"/>
    <w:link w:val="aa"/>
    <w:uiPriority w:val="99"/>
    <w:rsid w:val="008B7BEF"/>
    <w:pPr>
      <w:tabs>
        <w:tab w:val="center" w:pos="4677"/>
        <w:tab w:val="right" w:pos="9355"/>
      </w:tabs>
      <w:spacing w:before="120" w:after="120" w:line="240" w:lineRule="auto"/>
    </w:pPr>
    <w:rPr>
      <w:rFonts w:ascii="Times New Roman" w:hAnsi="Times New Roman"/>
      <w:sz w:val="24"/>
      <w:szCs w:val="24"/>
    </w:rPr>
  </w:style>
  <w:style w:type="character" w:customStyle="1" w:styleId="aa">
    <w:name w:val="Нижний колонтитул Знак"/>
    <w:aliases w:val="Нижний колонтитул Знак Знак Знак Знак,Нижний колонтитул1 Знак,Нижний колонтитул Знак Знак Знак1"/>
    <w:basedOn w:val="a0"/>
    <w:link w:val="a9"/>
    <w:uiPriority w:val="99"/>
    <w:rsid w:val="008B7BEF"/>
    <w:rPr>
      <w:rFonts w:ascii="Times New Roman" w:eastAsia="Times New Roman" w:hAnsi="Times New Roman" w:cs="Times New Roman"/>
      <w:sz w:val="24"/>
      <w:szCs w:val="24"/>
      <w:lang w:eastAsia="ru-RU"/>
    </w:rPr>
  </w:style>
  <w:style w:type="character" w:styleId="ab">
    <w:name w:val="page number"/>
    <w:basedOn w:val="a0"/>
    <w:rsid w:val="008B7BEF"/>
  </w:style>
  <w:style w:type="numbering" w:customStyle="1" w:styleId="WWNum45">
    <w:name w:val="WWNum45"/>
    <w:rsid w:val="008B7BEF"/>
    <w:pPr>
      <w:numPr>
        <w:numId w:val="7"/>
      </w:numPr>
    </w:pPr>
  </w:style>
  <w:style w:type="paragraph" w:styleId="ac">
    <w:name w:val="Normal (Web)"/>
    <w:basedOn w:val="a"/>
    <w:uiPriority w:val="99"/>
    <w:rsid w:val="00E70EFA"/>
    <w:pPr>
      <w:spacing w:before="100" w:beforeAutospacing="1" w:after="100" w:afterAutospacing="1" w:line="240" w:lineRule="auto"/>
    </w:pPr>
    <w:rPr>
      <w:rFonts w:ascii="Times New Roman" w:hAnsi="Times New Roman"/>
      <w:sz w:val="24"/>
      <w:szCs w:val="24"/>
    </w:rPr>
  </w:style>
  <w:style w:type="character" w:styleId="ad">
    <w:name w:val="Hyperlink"/>
    <w:uiPriority w:val="99"/>
    <w:rsid w:val="00DD3DFC"/>
    <w:rPr>
      <w:color w:val="0000FF"/>
      <w:u w:val="single"/>
    </w:rPr>
  </w:style>
  <w:style w:type="paragraph" w:styleId="ae">
    <w:name w:val="Balloon Text"/>
    <w:basedOn w:val="a"/>
    <w:link w:val="af"/>
    <w:uiPriority w:val="99"/>
    <w:semiHidden/>
    <w:unhideWhenUsed/>
    <w:rsid w:val="00DD3DFC"/>
    <w:pPr>
      <w:spacing w:after="0" w:line="240" w:lineRule="auto"/>
    </w:pPr>
    <w:rPr>
      <w:rFonts w:ascii="Tahoma" w:eastAsia="Calibri" w:hAnsi="Tahoma" w:cs="Tahoma"/>
      <w:sz w:val="16"/>
      <w:szCs w:val="16"/>
      <w:lang w:eastAsia="en-US"/>
    </w:rPr>
  </w:style>
  <w:style w:type="character" w:customStyle="1" w:styleId="af">
    <w:name w:val="Текст выноски Знак"/>
    <w:basedOn w:val="a0"/>
    <w:link w:val="ae"/>
    <w:uiPriority w:val="99"/>
    <w:semiHidden/>
    <w:rsid w:val="00DD3DFC"/>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179510">
      <w:bodyDiv w:val="1"/>
      <w:marLeft w:val="0"/>
      <w:marRight w:val="0"/>
      <w:marTop w:val="0"/>
      <w:marBottom w:val="0"/>
      <w:divBdr>
        <w:top w:val="none" w:sz="0" w:space="0" w:color="auto"/>
        <w:left w:val="none" w:sz="0" w:space="0" w:color="auto"/>
        <w:bottom w:val="none" w:sz="0" w:space="0" w:color="auto"/>
        <w:right w:val="none" w:sz="0" w:space="0" w:color="auto"/>
      </w:divBdr>
    </w:div>
    <w:div w:id="661129252">
      <w:bodyDiv w:val="1"/>
      <w:marLeft w:val="0"/>
      <w:marRight w:val="0"/>
      <w:marTop w:val="0"/>
      <w:marBottom w:val="0"/>
      <w:divBdr>
        <w:top w:val="none" w:sz="0" w:space="0" w:color="auto"/>
        <w:left w:val="none" w:sz="0" w:space="0" w:color="auto"/>
        <w:bottom w:val="none" w:sz="0" w:space="0" w:color="auto"/>
        <w:right w:val="none" w:sz="0" w:space="0" w:color="auto"/>
      </w:divBdr>
    </w:div>
    <w:div w:id="1030490001">
      <w:bodyDiv w:val="1"/>
      <w:marLeft w:val="0"/>
      <w:marRight w:val="0"/>
      <w:marTop w:val="0"/>
      <w:marBottom w:val="0"/>
      <w:divBdr>
        <w:top w:val="none" w:sz="0" w:space="0" w:color="auto"/>
        <w:left w:val="none" w:sz="0" w:space="0" w:color="auto"/>
        <w:bottom w:val="none" w:sz="0" w:space="0" w:color="auto"/>
        <w:right w:val="none" w:sz="0" w:space="0" w:color="auto"/>
      </w:divBdr>
    </w:div>
    <w:div w:id="1379935122">
      <w:bodyDiv w:val="1"/>
      <w:marLeft w:val="0"/>
      <w:marRight w:val="0"/>
      <w:marTop w:val="0"/>
      <w:marBottom w:val="0"/>
      <w:divBdr>
        <w:top w:val="none" w:sz="0" w:space="0" w:color="auto"/>
        <w:left w:val="none" w:sz="0" w:space="0" w:color="auto"/>
        <w:bottom w:val="none" w:sz="0" w:space="0" w:color="auto"/>
        <w:right w:val="none" w:sz="0" w:space="0" w:color="auto"/>
      </w:divBdr>
    </w:div>
    <w:div w:id="1577011532">
      <w:bodyDiv w:val="1"/>
      <w:marLeft w:val="0"/>
      <w:marRight w:val="0"/>
      <w:marTop w:val="0"/>
      <w:marBottom w:val="0"/>
      <w:divBdr>
        <w:top w:val="none" w:sz="0" w:space="0" w:color="auto"/>
        <w:left w:val="none" w:sz="0" w:space="0" w:color="auto"/>
        <w:bottom w:val="none" w:sz="0" w:space="0" w:color="auto"/>
        <w:right w:val="none" w:sz="0" w:space="0" w:color="auto"/>
      </w:divBdr>
    </w:div>
    <w:div w:id="1715959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ok.ru/book/920466" TargetMode="External"/><Relationship Id="rId13" Type="http://schemas.openxmlformats.org/officeDocument/2006/relationships/hyperlink" Target="https://www.book.ru/book/920239" TargetMode="External"/><Relationship Id="rId18" Type="http://schemas.openxmlformats.org/officeDocument/2006/relationships/hyperlink" Target="http://ecsocman.edu.ru/text/19208131/" TargetMode="External"/><Relationship Id="rId3" Type="http://schemas.microsoft.com/office/2007/relationships/stylesWithEffects" Target="stylesWithEffect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book.ru/book/920374" TargetMode="External"/><Relationship Id="rId17" Type="http://schemas.openxmlformats.org/officeDocument/2006/relationships/hyperlink" Target="http://institutiones.com/download/books/1367-organizaciya-predprinimatelskoj-deyatelnosti.html" TargetMode="External"/><Relationship Id="rId2" Type="http://schemas.openxmlformats.org/officeDocument/2006/relationships/styles" Target="styles.xml"/><Relationship Id="rId16" Type="http://schemas.openxmlformats.org/officeDocument/2006/relationships/hyperlink" Target="http://enbv.narod.ru/text/Econom/business/bagiev_bizstart/"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book.ru/book/925932" TargetMode="External"/><Relationship Id="rId5" Type="http://schemas.openxmlformats.org/officeDocument/2006/relationships/webSettings" Target="webSettings.xml"/><Relationship Id="rId15" Type="http://schemas.openxmlformats.org/officeDocument/2006/relationships/hyperlink" Target="http://www.aup.ru/books/m91/" TargetMode="External"/><Relationship Id="rId23" Type="http://schemas.openxmlformats.org/officeDocument/2006/relationships/theme" Target="theme/theme1.xml"/><Relationship Id="rId10" Type="http://schemas.openxmlformats.org/officeDocument/2006/relationships/hyperlink" Target="https://www.book.ru/book/918920" TargetMode="External"/><Relationship Id="rId19" Type="http://schemas.openxmlformats.org/officeDocument/2006/relationships/hyperlink" Target="http://www.kodges.ru/48435-organizaciya-predprinimatelskoj-deyatelnosti.html" TargetMode="External"/><Relationship Id="rId4" Type="http://schemas.openxmlformats.org/officeDocument/2006/relationships/settings" Target="settings.xml"/><Relationship Id="rId9" Type="http://schemas.openxmlformats.org/officeDocument/2006/relationships/hyperlink" Target="https://www.book.ru/book/926291" TargetMode="External"/><Relationship Id="rId14" Type="http://schemas.openxmlformats.org/officeDocument/2006/relationships/hyperlink" Target="https://www.book.ru/book/927086"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155</TotalTime>
  <Pages>1</Pages>
  <Words>2810</Words>
  <Characters>16023</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Настя</dc:creator>
  <cp:keywords/>
  <dc:description/>
  <cp:lastModifiedBy>Ткаченко С.П.</cp:lastModifiedBy>
  <cp:revision>10</cp:revision>
  <dcterms:created xsi:type="dcterms:W3CDTF">2023-06-03T09:36:00Z</dcterms:created>
  <dcterms:modified xsi:type="dcterms:W3CDTF">2023-06-27T08:51:00Z</dcterms:modified>
</cp:coreProperties>
</file>